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9A3F83" w14:textId="5BC605E3" w:rsidR="009C4690" w:rsidRPr="00D11DF2" w:rsidRDefault="009C4690" w:rsidP="009C4690">
      <w:pPr>
        <w:widowControl w:val="0"/>
        <w:tabs>
          <w:tab w:val="right" w:pos="9356"/>
          <w:tab w:val="right" w:pos="10206"/>
        </w:tabs>
        <w:overflowPunct w:val="0"/>
        <w:autoSpaceDE w:val="0"/>
        <w:autoSpaceDN w:val="0"/>
        <w:adjustRightInd w:val="0"/>
        <w:spacing w:after="0"/>
        <w:textAlignment w:val="baseline"/>
        <w:rPr>
          <w:rFonts w:ascii="Arial" w:hAnsi="Arial" w:cs="Arial"/>
          <w:b/>
          <w:bCs/>
          <w:noProof/>
          <w:sz w:val="24"/>
          <w:szCs w:val="24"/>
          <w:lang w:eastAsia="ja-JP"/>
        </w:rPr>
      </w:pPr>
      <w:r w:rsidRPr="7E64F6CC">
        <w:rPr>
          <w:rFonts w:ascii="Arial" w:hAnsi="Arial" w:cs="Arial"/>
          <w:b/>
          <w:bCs/>
          <w:noProof/>
          <w:sz w:val="24"/>
          <w:szCs w:val="24"/>
          <w:lang w:eastAsia="ja-JP"/>
        </w:rPr>
        <w:t>3GPP TSG-RAN WG4 Meeting # 1</w:t>
      </w:r>
      <w:r w:rsidR="00BD1B94">
        <w:rPr>
          <w:rFonts w:ascii="Arial" w:hAnsi="Arial" w:cs="Arial"/>
          <w:b/>
          <w:bCs/>
          <w:noProof/>
          <w:sz w:val="24"/>
          <w:szCs w:val="24"/>
          <w:lang w:eastAsia="ja-JP"/>
        </w:rPr>
        <w:t>10</w:t>
      </w:r>
      <w:r>
        <w:tab/>
      </w:r>
      <w:r w:rsidRPr="7E64F6CC">
        <w:rPr>
          <w:rFonts w:ascii="Arial" w:hAnsi="Arial" w:cs="Arial"/>
          <w:b/>
          <w:bCs/>
          <w:noProof/>
          <w:sz w:val="24"/>
          <w:szCs w:val="24"/>
          <w:lang w:eastAsia="ja-JP"/>
        </w:rPr>
        <w:t xml:space="preserve">    R4-</w:t>
      </w:r>
      <w:r w:rsidR="00D27D27">
        <w:rPr>
          <w:rFonts w:ascii="Arial" w:hAnsi="Arial" w:cs="Arial"/>
          <w:b/>
          <w:bCs/>
          <w:noProof/>
          <w:sz w:val="24"/>
          <w:szCs w:val="24"/>
          <w:lang w:eastAsia="ja-JP"/>
        </w:rPr>
        <w:t>2402695</w:t>
      </w:r>
    </w:p>
    <w:p w14:paraId="2E836912" w14:textId="572BAE9A" w:rsidR="009C4690" w:rsidRPr="009D608E" w:rsidRDefault="009C4690" w:rsidP="009C4690">
      <w:pPr>
        <w:widowControl w:val="0"/>
        <w:tabs>
          <w:tab w:val="right" w:pos="9356"/>
          <w:tab w:val="right" w:pos="10206"/>
        </w:tabs>
        <w:overflowPunct w:val="0"/>
        <w:autoSpaceDE w:val="0"/>
        <w:autoSpaceDN w:val="0"/>
        <w:adjustRightInd w:val="0"/>
        <w:spacing w:after="0"/>
        <w:textAlignment w:val="baseline"/>
        <w:rPr>
          <w:rFonts w:ascii="Arial" w:hAnsi="Arial" w:cs="Arial"/>
          <w:b/>
          <w:noProof/>
          <w:sz w:val="24"/>
          <w:highlight w:val="yellow"/>
          <w:lang w:eastAsia="ja-JP"/>
        </w:rPr>
      </w:pPr>
      <w:r>
        <w:rPr>
          <w:rFonts w:ascii="Arial" w:hAnsi="Arial" w:cs="Arial"/>
          <w:b/>
          <w:bCs/>
          <w:noProof/>
          <w:sz w:val="24"/>
          <w:szCs w:val="24"/>
          <w:lang w:eastAsia="ja-JP"/>
        </w:rPr>
        <w:t>Athens, Greece, 2</w:t>
      </w:r>
      <w:r w:rsidR="00BD1B94">
        <w:rPr>
          <w:rFonts w:ascii="Arial" w:hAnsi="Arial" w:cs="Arial"/>
          <w:b/>
          <w:bCs/>
          <w:noProof/>
          <w:sz w:val="24"/>
          <w:szCs w:val="24"/>
          <w:lang w:eastAsia="ja-JP"/>
        </w:rPr>
        <w:t>6</w:t>
      </w:r>
      <w:r w:rsidRPr="7E64F6CC">
        <w:rPr>
          <w:rFonts w:ascii="Arial" w:hAnsi="Arial" w:cs="Arial"/>
          <w:b/>
          <w:bCs/>
          <w:noProof/>
          <w:sz w:val="24"/>
          <w:szCs w:val="24"/>
          <w:lang w:eastAsia="ja-JP"/>
        </w:rPr>
        <w:t xml:space="preserve"> </w:t>
      </w:r>
      <w:r>
        <w:rPr>
          <w:rFonts w:ascii="Arial" w:hAnsi="Arial" w:cs="Arial"/>
          <w:b/>
          <w:bCs/>
          <w:noProof/>
          <w:sz w:val="24"/>
          <w:szCs w:val="24"/>
          <w:lang w:eastAsia="ja-JP"/>
        </w:rPr>
        <w:t>February</w:t>
      </w:r>
      <w:r w:rsidRPr="7E64F6CC">
        <w:rPr>
          <w:rFonts w:ascii="Arial" w:hAnsi="Arial" w:cs="Arial"/>
          <w:b/>
          <w:bCs/>
          <w:noProof/>
          <w:sz w:val="24"/>
          <w:szCs w:val="24"/>
          <w:vertAlign w:val="superscript"/>
          <w:lang w:eastAsia="ja-JP"/>
        </w:rPr>
        <w:t xml:space="preserve"> </w:t>
      </w:r>
      <w:r w:rsidRPr="7E64F6CC">
        <w:rPr>
          <w:rFonts w:ascii="Arial" w:hAnsi="Arial" w:cs="Arial"/>
          <w:b/>
          <w:bCs/>
          <w:noProof/>
          <w:sz w:val="24"/>
          <w:szCs w:val="24"/>
          <w:lang w:eastAsia="ja-JP"/>
        </w:rPr>
        <w:t xml:space="preserve">– </w:t>
      </w:r>
      <w:r>
        <w:rPr>
          <w:rFonts w:ascii="Arial" w:hAnsi="Arial" w:cs="Arial"/>
          <w:b/>
          <w:bCs/>
          <w:noProof/>
          <w:sz w:val="24"/>
          <w:szCs w:val="24"/>
          <w:lang w:eastAsia="ja-JP"/>
        </w:rPr>
        <w:t>0</w:t>
      </w:r>
      <w:r w:rsidR="008C0EFB">
        <w:rPr>
          <w:rFonts w:ascii="Arial" w:hAnsi="Arial" w:cs="Arial"/>
          <w:b/>
          <w:bCs/>
          <w:noProof/>
          <w:sz w:val="24"/>
          <w:szCs w:val="24"/>
          <w:lang w:eastAsia="ja-JP"/>
        </w:rPr>
        <w:t>1</w:t>
      </w:r>
      <w:r>
        <w:rPr>
          <w:rFonts w:ascii="Arial" w:hAnsi="Arial" w:cs="Arial"/>
          <w:b/>
          <w:bCs/>
          <w:noProof/>
          <w:sz w:val="24"/>
          <w:szCs w:val="24"/>
          <w:lang w:eastAsia="ja-JP"/>
        </w:rPr>
        <w:t xml:space="preserve"> </w:t>
      </w:r>
      <w:r w:rsidR="00BD1B94">
        <w:rPr>
          <w:rFonts w:ascii="Arial" w:hAnsi="Arial" w:cs="Arial"/>
          <w:b/>
          <w:bCs/>
          <w:noProof/>
          <w:sz w:val="24"/>
          <w:szCs w:val="24"/>
          <w:lang w:eastAsia="ja-JP"/>
        </w:rPr>
        <w:t>March</w:t>
      </w:r>
      <w:r w:rsidRPr="7E64F6CC">
        <w:rPr>
          <w:rFonts w:ascii="Arial" w:hAnsi="Arial" w:cs="Arial"/>
          <w:b/>
          <w:bCs/>
          <w:noProof/>
          <w:sz w:val="24"/>
          <w:szCs w:val="24"/>
          <w:lang w:eastAsia="ja-JP"/>
        </w:rPr>
        <w:t xml:space="preserve"> 202</w:t>
      </w:r>
      <w:r w:rsidR="00BD1B94">
        <w:rPr>
          <w:rFonts w:ascii="Arial" w:hAnsi="Arial" w:cs="Arial"/>
          <w:b/>
          <w:bCs/>
          <w:noProof/>
          <w:sz w:val="24"/>
          <w:szCs w:val="24"/>
          <w:lang w:eastAsia="ja-JP"/>
        </w:rPr>
        <w:t>4</w:t>
      </w:r>
    </w:p>
    <w:p w14:paraId="0262A159" w14:textId="77777777" w:rsidR="009C4690" w:rsidRPr="009D608E" w:rsidRDefault="009C4690" w:rsidP="009C4690">
      <w:pPr>
        <w:tabs>
          <w:tab w:val="left" w:pos="1985"/>
        </w:tabs>
        <w:spacing w:after="120"/>
        <w:rPr>
          <w:rFonts w:ascii="Arial" w:eastAsia="MS Mincho" w:hAnsi="Arial" w:cs="Arial"/>
          <w:b/>
          <w:bCs/>
          <w:sz w:val="24"/>
          <w:highlight w:val="yellow"/>
        </w:rPr>
      </w:pPr>
    </w:p>
    <w:p w14:paraId="1CD48397" w14:textId="3A0B360D" w:rsidR="009C4690" w:rsidRPr="001B3DEC" w:rsidRDefault="009C4690" w:rsidP="009C4690">
      <w:pPr>
        <w:tabs>
          <w:tab w:val="left" w:pos="1985"/>
        </w:tabs>
        <w:spacing w:after="120"/>
        <w:rPr>
          <w:rFonts w:ascii="Arial" w:eastAsia="MS Mincho" w:hAnsi="Arial" w:cs="Arial"/>
          <w:b/>
          <w:bCs/>
          <w:sz w:val="24"/>
        </w:rPr>
      </w:pPr>
      <w:r w:rsidRPr="002A5D46">
        <w:rPr>
          <w:rFonts w:ascii="Arial" w:eastAsia="MS Mincho" w:hAnsi="Arial" w:cs="Arial"/>
          <w:b/>
          <w:bCs/>
          <w:sz w:val="24"/>
        </w:rPr>
        <w:t>Agenda Item:</w:t>
      </w:r>
      <w:r w:rsidRPr="002A5D46">
        <w:rPr>
          <w:rFonts w:ascii="Arial" w:eastAsia="MS Mincho" w:hAnsi="Arial" w:cs="Arial"/>
          <w:b/>
          <w:bCs/>
          <w:sz w:val="24"/>
        </w:rPr>
        <w:tab/>
      </w:r>
      <w:r w:rsidR="00BD1B94">
        <w:rPr>
          <w:rFonts w:ascii="Arial" w:eastAsia="MS Mincho" w:hAnsi="Arial" w:cs="Arial"/>
          <w:b/>
          <w:bCs/>
          <w:sz w:val="24"/>
        </w:rPr>
        <w:t>11.1.3</w:t>
      </w:r>
    </w:p>
    <w:p w14:paraId="1FC8EA70" w14:textId="77777777" w:rsidR="009C4690" w:rsidRPr="001B3DEC" w:rsidRDefault="009C4690" w:rsidP="009C4690">
      <w:pPr>
        <w:tabs>
          <w:tab w:val="left" w:pos="1985"/>
        </w:tabs>
        <w:spacing w:after="120"/>
        <w:rPr>
          <w:rFonts w:ascii="Arial" w:eastAsia="MS Mincho" w:hAnsi="Arial" w:cs="Arial"/>
          <w:b/>
          <w:bCs/>
          <w:sz w:val="24"/>
        </w:rPr>
      </w:pPr>
      <w:r w:rsidRPr="001B3DEC">
        <w:rPr>
          <w:rFonts w:ascii="Arial" w:eastAsia="MS Mincho" w:hAnsi="Arial" w:cs="Arial"/>
          <w:b/>
          <w:bCs/>
          <w:sz w:val="24"/>
        </w:rPr>
        <w:t xml:space="preserve">Source: </w:t>
      </w:r>
      <w:r w:rsidRPr="001B3DEC">
        <w:rPr>
          <w:rFonts w:ascii="Arial" w:eastAsia="MS Mincho" w:hAnsi="Arial" w:cs="Arial"/>
          <w:b/>
          <w:bCs/>
          <w:sz w:val="24"/>
        </w:rPr>
        <w:tab/>
        <w:t>Ericsson</w:t>
      </w:r>
    </w:p>
    <w:p w14:paraId="79D6861A" w14:textId="0EC95B4A" w:rsidR="009C4690" w:rsidRPr="001B3DEC" w:rsidRDefault="009C4690" w:rsidP="009C4690">
      <w:pPr>
        <w:tabs>
          <w:tab w:val="left" w:pos="1985"/>
        </w:tabs>
        <w:spacing w:after="120"/>
        <w:ind w:left="1980" w:hanging="1980"/>
        <w:rPr>
          <w:rFonts w:ascii="Arial" w:eastAsia="MS Mincho" w:hAnsi="Arial" w:cs="Arial"/>
          <w:b/>
          <w:bCs/>
          <w:sz w:val="24"/>
          <w:szCs w:val="24"/>
        </w:rPr>
      </w:pPr>
      <w:r w:rsidRPr="7E64F6CC">
        <w:rPr>
          <w:rFonts w:ascii="Arial" w:eastAsia="MS Mincho" w:hAnsi="Arial" w:cs="Arial"/>
          <w:b/>
          <w:bCs/>
          <w:sz w:val="24"/>
          <w:szCs w:val="24"/>
        </w:rPr>
        <w:t>Title:</w:t>
      </w:r>
      <w:r>
        <w:tab/>
      </w:r>
      <w:r w:rsidR="00BD1B94">
        <w:rPr>
          <w:rFonts w:ascii="Arial" w:eastAsia="MS Mincho" w:hAnsi="Arial" w:cs="Arial"/>
          <w:b/>
          <w:bCs/>
          <w:sz w:val="24"/>
          <w:szCs w:val="24"/>
        </w:rPr>
        <w:t>On issues related to AI/ML based positioning</w:t>
      </w:r>
    </w:p>
    <w:p w14:paraId="35E39539" w14:textId="77777777" w:rsidR="009C4690" w:rsidRPr="001B3DEC" w:rsidRDefault="009C4690" w:rsidP="009C4690">
      <w:pPr>
        <w:tabs>
          <w:tab w:val="left" w:pos="1985"/>
        </w:tabs>
        <w:spacing w:after="120"/>
        <w:rPr>
          <w:rFonts w:ascii="Arial" w:eastAsia="MS Mincho" w:hAnsi="Arial" w:cs="Arial"/>
          <w:b/>
          <w:bCs/>
          <w:sz w:val="24"/>
        </w:rPr>
      </w:pPr>
      <w:r w:rsidRPr="001B3DEC">
        <w:rPr>
          <w:rFonts w:ascii="Arial" w:eastAsia="MS Mincho" w:hAnsi="Arial" w:cs="Arial"/>
          <w:b/>
          <w:bCs/>
          <w:sz w:val="24"/>
        </w:rPr>
        <w:t>Document for:</w:t>
      </w:r>
      <w:r w:rsidRPr="001B3DEC">
        <w:rPr>
          <w:rFonts w:ascii="Arial" w:eastAsia="MS Mincho" w:hAnsi="Arial" w:cs="Arial"/>
          <w:b/>
          <w:bCs/>
          <w:sz w:val="24"/>
        </w:rPr>
        <w:tab/>
      </w:r>
      <w:r>
        <w:rPr>
          <w:rFonts w:ascii="Arial" w:eastAsia="MS Mincho" w:hAnsi="Arial" w:cs="Arial"/>
          <w:b/>
          <w:bCs/>
          <w:sz w:val="24"/>
        </w:rPr>
        <w:t>Discussion</w:t>
      </w:r>
    </w:p>
    <w:p w14:paraId="268F83DD" w14:textId="464A78ED" w:rsidR="001B59FE" w:rsidRDefault="001B59FE" w:rsidP="0034360E">
      <w:pPr>
        <w:pStyle w:val="Heading1"/>
      </w:pPr>
      <w:r w:rsidRPr="00A23A83">
        <w:t>Introduction</w:t>
      </w:r>
    </w:p>
    <w:p w14:paraId="304B6D4D" w14:textId="77777777" w:rsidR="004E5810" w:rsidRDefault="004E5810" w:rsidP="004E5810">
      <w:pPr>
        <w:rPr>
          <w:lang w:eastAsia="zh-CN"/>
        </w:rPr>
      </w:pPr>
      <w:r>
        <w:rPr>
          <w:lang w:eastAsia="zh-CN"/>
        </w:rPr>
        <w:t>RANP#102 approved the WID on AI/ML based positioning. The objective for AI/ML based positioning is formulated as below, where the RAN4 related text are highlighted for the reference purposes.</w:t>
      </w:r>
    </w:p>
    <w:p w14:paraId="58ACFB63" w14:textId="77777777" w:rsidR="004E5810" w:rsidRPr="00D656CB" w:rsidRDefault="004E5810" w:rsidP="004E5810">
      <w:pPr>
        <w:numPr>
          <w:ilvl w:val="0"/>
          <w:numId w:val="16"/>
        </w:numPr>
        <w:overflowPunct w:val="0"/>
        <w:autoSpaceDE w:val="0"/>
        <w:autoSpaceDN w:val="0"/>
        <w:adjustRightInd w:val="0"/>
        <w:spacing w:after="0" w:line="240" w:lineRule="auto"/>
        <w:ind w:left="360"/>
        <w:textAlignment w:val="baseline"/>
        <w:rPr>
          <w:bCs/>
          <w:i/>
          <w:iCs/>
        </w:rPr>
      </w:pPr>
      <w:r w:rsidRPr="00D656CB">
        <w:rPr>
          <w:bCs/>
          <w:i/>
          <w:iCs/>
        </w:rPr>
        <w:t>Positioning accuracy enhancements, encompassing [RAN1/RAN2/RAN3]:</w:t>
      </w:r>
    </w:p>
    <w:p w14:paraId="7F34EBB0" w14:textId="77777777" w:rsidR="004E5810" w:rsidRPr="00D656CB" w:rsidRDefault="004E5810" w:rsidP="004E5810">
      <w:pPr>
        <w:numPr>
          <w:ilvl w:val="1"/>
          <w:numId w:val="16"/>
        </w:numPr>
        <w:overflowPunct w:val="0"/>
        <w:autoSpaceDE w:val="0"/>
        <w:autoSpaceDN w:val="0"/>
        <w:adjustRightInd w:val="0"/>
        <w:spacing w:after="0" w:line="240" w:lineRule="auto"/>
        <w:ind w:left="1080"/>
        <w:textAlignment w:val="baseline"/>
        <w:rPr>
          <w:bCs/>
          <w:i/>
          <w:iCs/>
        </w:rPr>
      </w:pPr>
      <w:r w:rsidRPr="00D656CB">
        <w:rPr>
          <w:bCs/>
          <w:i/>
          <w:iCs/>
        </w:rPr>
        <w:t>Direct AI/ML positioning:</w:t>
      </w:r>
    </w:p>
    <w:p w14:paraId="2C42C044" w14:textId="77777777" w:rsidR="004E5810" w:rsidRPr="00D656CB" w:rsidRDefault="004E5810" w:rsidP="004E5810">
      <w:pPr>
        <w:numPr>
          <w:ilvl w:val="2"/>
          <w:numId w:val="16"/>
        </w:numPr>
        <w:overflowPunct w:val="0"/>
        <w:autoSpaceDE w:val="0"/>
        <w:autoSpaceDN w:val="0"/>
        <w:adjustRightInd w:val="0"/>
        <w:spacing w:after="0" w:line="240" w:lineRule="auto"/>
        <w:ind w:left="1800"/>
        <w:textAlignment w:val="baseline"/>
        <w:rPr>
          <w:bCs/>
          <w:i/>
          <w:iCs/>
        </w:rPr>
      </w:pPr>
      <w:r w:rsidRPr="00D656CB">
        <w:rPr>
          <w:bCs/>
          <w:i/>
          <w:iCs/>
        </w:rPr>
        <w:t>(1</w:t>
      </w:r>
      <w:r w:rsidRPr="00D656CB">
        <w:rPr>
          <w:bCs/>
          <w:i/>
          <w:iCs/>
          <w:vertAlign w:val="superscript"/>
        </w:rPr>
        <w:t>st</w:t>
      </w:r>
      <w:r w:rsidRPr="00D656CB">
        <w:rPr>
          <w:bCs/>
          <w:i/>
          <w:iCs/>
        </w:rPr>
        <w:t xml:space="preserve"> priority) Case 1: </w:t>
      </w:r>
      <w:r w:rsidRPr="00D656CB">
        <w:rPr>
          <w:i/>
          <w:iCs/>
        </w:rPr>
        <w:t>UE-based positioning with UE-side model, direct AI/ML positioning</w:t>
      </w:r>
    </w:p>
    <w:p w14:paraId="17D6B7D0" w14:textId="77777777" w:rsidR="004E5810" w:rsidRPr="00D656CB" w:rsidRDefault="004E5810" w:rsidP="004E5810">
      <w:pPr>
        <w:numPr>
          <w:ilvl w:val="2"/>
          <w:numId w:val="16"/>
        </w:numPr>
        <w:overflowPunct w:val="0"/>
        <w:autoSpaceDE w:val="0"/>
        <w:autoSpaceDN w:val="0"/>
        <w:adjustRightInd w:val="0"/>
        <w:spacing w:after="0" w:line="240" w:lineRule="auto"/>
        <w:ind w:left="1800"/>
        <w:textAlignment w:val="baseline"/>
        <w:rPr>
          <w:bCs/>
          <w:i/>
          <w:iCs/>
        </w:rPr>
      </w:pPr>
      <w:r w:rsidRPr="00D656CB">
        <w:rPr>
          <w:bCs/>
          <w:i/>
          <w:iCs/>
        </w:rPr>
        <w:t>(2</w:t>
      </w:r>
      <w:r w:rsidRPr="00D656CB">
        <w:rPr>
          <w:bCs/>
          <w:i/>
          <w:iCs/>
          <w:vertAlign w:val="superscript"/>
        </w:rPr>
        <w:t>nd</w:t>
      </w:r>
      <w:r w:rsidRPr="00D656CB">
        <w:rPr>
          <w:bCs/>
          <w:i/>
          <w:iCs/>
        </w:rPr>
        <w:t xml:space="preserve"> priority) Case 2b: </w:t>
      </w:r>
      <w:r w:rsidRPr="00D656CB">
        <w:rPr>
          <w:i/>
          <w:iCs/>
        </w:rPr>
        <w:t>UE-assisted/LMF-based positioning with LMF-side model, direct AI/ML positioning.</w:t>
      </w:r>
    </w:p>
    <w:p w14:paraId="23566880" w14:textId="77777777" w:rsidR="004E5810" w:rsidRPr="00D656CB" w:rsidRDefault="004E5810" w:rsidP="004E5810">
      <w:pPr>
        <w:numPr>
          <w:ilvl w:val="2"/>
          <w:numId w:val="16"/>
        </w:numPr>
        <w:overflowPunct w:val="0"/>
        <w:autoSpaceDE w:val="0"/>
        <w:autoSpaceDN w:val="0"/>
        <w:adjustRightInd w:val="0"/>
        <w:spacing w:after="0" w:line="240" w:lineRule="auto"/>
        <w:ind w:left="1800"/>
        <w:textAlignment w:val="baseline"/>
        <w:rPr>
          <w:bCs/>
          <w:i/>
          <w:iCs/>
        </w:rPr>
      </w:pPr>
      <w:r w:rsidRPr="00D656CB">
        <w:rPr>
          <w:bCs/>
          <w:i/>
          <w:iCs/>
        </w:rPr>
        <w:t>(1</w:t>
      </w:r>
      <w:r w:rsidRPr="00D656CB">
        <w:rPr>
          <w:bCs/>
          <w:i/>
          <w:iCs/>
          <w:vertAlign w:val="superscript"/>
        </w:rPr>
        <w:t>st</w:t>
      </w:r>
      <w:r w:rsidRPr="00D656CB">
        <w:rPr>
          <w:bCs/>
          <w:i/>
          <w:iCs/>
        </w:rPr>
        <w:t xml:space="preserve"> priority) Case 3b:</w:t>
      </w:r>
      <w:r w:rsidRPr="00D656CB">
        <w:rPr>
          <w:i/>
          <w:iCs/>
        </w:rPr>
        <w:t xml:space="preserve"> NG-RAN node assisted positioning with LMF-side model, direct AI/ML positioning.</w:t>
      </w:r>
    </w:p>
    <w:p w14:paraId="44F3CA58" w14:textId="77777777" w:rsidR="004E5810" w:rsidRPr="00D656CB" w:rsidRDefault="004E5810" w:rsidP="004E5810">
      <w:pPr>
        <w:numPr>
          <w:ilvl w:val="1"/>
          <w:numId w:val="16"/>
        </w:numPr>
        <w:overflowPunct w:val="0"/>
        <w:autoSpaceDE w:val="0"/>
        <w:autoSpaceDN w:val="0"/>
        <w:adjustRightInd w:val="0"/>
        <w:spacing w:after="0" w:line="240" w:lineRule="auto"/>
        <w:ind w:left="1080"/>
        <w:textAlignment w:val="baseline"/>
        <w:rPr>
          <w:bCs/>
          <w:i/>
          <w:iCs/>
        </w:rPr>
      </w:pPr>
      <w:r w:rsidRPr="00D656CB">
        <w:rPr>
          <w:bCs/>
          <w:i/>
          <w:iCs/>
        </w:rPr>
        <w:t xml:space="preserve">AI/ML assisted positioning </w:t>
      </w:r>
      <w:r w:rsidRPr="00D656CB">
        <w:rPr>
          <w:bCs/>
          <w:i/>
          <w:iCs/>
        </w:rPr>
        <w:tab/>
      </w:r>
      <w:r w:rsidRPr="00D656CB">
        <w:rPr>
          <w:bCs/>
          <w:i/>
          <w:iCs/>
        </w:rPr>
        <w:tab/>
        <w:t xml:space="preserve"> </w:t>
      </w:r>
    </w:p>
    <w:p w14:paraId="57A6759F" w14:textId="77777777" w:rsidR="004E5810" w:rsidRPr="00D656CB" w:rsidRDefault="004E5810" w:rsidP="004E5810">
      <w:pPr>
        <w:numPr>
          <w:ilvl w:val="2"/>
          <w:numId w:val="16"/>
        </w:numPr>
        <w:overflowPunct w:val="0"/>
        <w:autoSpaceDE w:val="0"/>
        <w:autoSpaceDN w:val="0"/>
        <w:adjustRightInd w:val="0"/>
        <w:spacing w:after="0" w:line="240" w:lineRule="auto"/>
        <w:ind w:left="1800"/>
        <w:textAlignment w:val="baseline"/>
        <w:rPr>
          <w:bCs/>
          <w:i/>
          <w:iCs/>
          <w:color w:val="BFBFBF"/>
        </w:rPr>
      </w:pPr>
      <w:r w:rsidRPr="00D656CB">
        <w:rPr>
          <w:bCs/>
          <w:i/>
          <w:iCs/>
        </w:rPr>
        <w:t>(2</w:t>
      </w:r>
      <w:r w:rsidRPr="00D656CB">
        <w:rPr>
          <w:bCs/>
          <w:i/>
          <w:iCs/>
          <w:vertAlign w:val="superscript"/>
        </w:rPr>
        <w:t>nd</w:t>
      </w:r>
      <w:r w:rsidRPr="00D656CB">
        <w:rPr>
          <w:bCs/>
          <w:i/>
          <w:iCs/>
        </w:rPr>
        <w:t xml:space="preserve"> priority) Case 2a: </w:t>
      </w:r>
      <w:r w:rsidRPr="00D656CB">
        <w:rPr>
          <w:i/>
          <w:iCs/>
        </w:rPr>
        <w:t>UE-assisted/LMF-based positioning with UE-side model, AI/ML assisted positioning</w:t>
      </w:r>
      <w:r w:rsidRPr="00D656CB">
        <w:rPr>
          <w:bCs/>
          <w:i/>
          <w:iCs/>
          <w:color w:val="BFBFBF"/>
        </w:rPr>
        <w:tab/>
      </w:r>
    </w:p>
    <w:p w14:paraId="27FB44EE" w14:textId="77777777" w:rsidR="004E5810" w:rsidRPr="00D656CB" w:rsidRDefault="004E5810" w:rsidP="004E5810">
      <w:pPr>
        <w:numPr>
          <w:ilvl w:val="2"/>
          <w:numId w:val="16"/>
        </w:numPr>
        <w:overflowPunct w:val="0"/>
        <w:autoSpaceDE w:val="0"/>
        <w:autoSpaceDN w:val="0"/>
        <w:adjustRightInd w:val="0"/>
        <w:spacing w:after="0" w:line="240" w:lineRule="auto"/>
        <w:ind w:left="1800"/>
        <w:textAlignment w:val="baseline"/>
        <w:rPr>
          <w:bCs/>
          <w:i/>
          <w:iCs/>
        </w:rPr>
      </w:pPr>
      <w:r w:rsidRPr="00D656CB">
        <w:rPr>
          <w:bCs/>
          <w:i/>
          <w:iCs/>
        </w:rPr>
        <w:t>(1</w:t>
      </w:r>
      <w:r w:rsidRPr="00D656CB">
        <w:rPr>
          <w:bCs/>
          <w:i/>
          <w:iCs/>
          <w:vertAlign w:val="superscript"/>
        </w:rPr>
        <w:t>st</w:t>
      </w:r>
      <w:r w:rsidRPr="00D656CB">
        <w:rPr>
          <w:bCs/>
          <w:i/>
          <w:iCs/>
        </w:rPr>
        <w:t xml:space="preserve"> priority) Case 3a: </w:t>
      </w:r>
      <w:r w:rsidRPr="00D656CB">
        <w:rPr>
          <w:i/>
          <w:iCs/>
        </w:rPr>
        <w:t>NG-RAN node assisted positioning with gNB-side model, AI/ML assisted positioning.</w:t>
      </w:r>
    </w:p>
    <w:p w14:paraId="6D903513" w14:textId="77777777" w:rsidR="004E5810" w:rsidRPr="00D656CB" w:rsidRDefault="004E5810" w:rsidP="004E5810">
      <w:pPr>
        <w:numPr>
          <w:ilvl w:val="1"/>
          <w:numId w:val="16"/>
        </w:numPr>
        <w:overflowPunct w:val="0"/>
        <w:autoSpaceDE w:val="0"/>
        <w:autoSpaceDN w:val="0"/>
        <w:adjustRightInd w:val="0"/>
        <w:spacing w:after="0" w:line="240" w:lineRule="auto"/>
        <w:ind w:left="1080"/>
        <w:textAlignment w:val="baseline"/>
        <w:rPr>
          <w:bCs/>
          <w:i/>
          <w:iCs/>
        </w:rPr>
      </w:pPr>
      <w:r w:rsidRPr="00D656CB">
        <w:rPr>
          <w:bCs/>
          <w:i/>
          <w:iCs/>
        </w:rPr>
        <w:t>Specify necessary measurements, signalling/mechanism(s) to facilitate LCM operations specific to the Positioning accuracy enhancements use cases, if any</w:t>
      </w:r>
    </w:p>
    <w:p w14:paraId="50511934" w14:textId="77777777" w:rsidR="004E5810" w:rsidRPr="00D656CB" w:rsidRDefault="004E5810" w:rsidP="004E5810">
      <w:pPr>
        <w:numPr>
          <w:ilvl w:val="1"/>
          <w:numId w:val="16"/>
        </w:numPr>
        <w:overflowPunct w:val="0"/>
        <w:autoSpaceDE w:val="0"/>
        <w:autoSpaceDN w:val="0"/>
        <w:adjustRightInd w:val="0"/>
        <w:spacing w:after="0" w:line="240" w:lineRule="auto"/>
        <w:ind w:left="1080"/>
        <w:textAlignment w:val="baseline"/>
        <w:rPr>
          <w:bCs/>
          <w:i/>
          <w:iCs/>
        </w:rPr>
      </w:pPr>
      <w:r w:rsidRPr="00D656CB">
        <w:rPr>
          <w:bCs/>
          <w:i/>
          <w:iCs/>
        </w:rPr>
        <w:t>Investigate and specify the necessary signalling of necessary measurement enhancements (if any)</w:t>
      </w:r>
    </w:p>
    <w:p w14:paraId="5240D11B" w14:textId="77777777" w:rsidR="004E5810" w:rsidRPr="00D656CB" w:rsidRDefault="004E5810" w:rsidP="004E5810">
      <w:pPr>
        <w:numPr>
          <w:ilvl w:val="1"/>
          <w:numId w:val="16"/>
        </w:numPr>
        <w:overflowPunct w:val="0"/>
        <w:autoSpaceDE w:val="0"/>
        <w:autoSpaceDN w:val="0"/>
        <w:adjustRightInd w:val="0"/>
        <w:spacing w:after="0" w:line="240" w:lineRule="auto"/>
        <w:ind w:left="1080"/>
        <w:textAlignment w:val="baseline"/>
        <w:rPr>
          <w:bCs/>
          <w:i/>
          <w:iCs/>
        </w:rPr>
      </w:pPr>
      <w:r w:rsidRPr="00D656CB">
        <w:rPr>
          <w:bCs/>
          <w:i/>
          <w:iCs/>
        </w:rPr>
        <w:t>Enabling method(s) to ensure consistency between training and inference regarding NW-side additional conditions (if identified) for inference at UE for relevant positioning sub use cases</w:t>
      </w:r>
    </w:p>
    <w:p w14:paraId="1BA2E442" w14:textId="77777777" w:rsidR="004E5810" w:rsidRPr="00D656CB" w:rsidRDefault="004E5810" w:rsidP="004E5810">
      <w:pPr>
        <w:spacing w:after="0"/>
        <w:rPr>
          <w:bCs/>
          <w:i/>
          <w:iCs/>
        </w:rPr>
      </w:pPr>
    </w:p>
    <w:p w14:paraId="531B7D96" w14:textId="77777777" w:rsidR="004E5810" w:rsidRPr="00D700A8" w:rsidRDefault="004E5810" w:rsidP="004E5810">
      <w:pPr>
        <w:numPr>
          <w:ilvl w:val="0"/>
          <w:numId w:val="16"/>
        </w:numPr>
        <w:overflowPunct w:val="0"/>
        <w:autoSpaceDE w:val="0"/>
        <w:autoSpaceDN w:val="0"/>
        <w:adjustRightInd w:val="0"/>
        <w:spacing w:after="0" w:line="240" w:lineRule="auto"/>
        <w:ind w:left="360"/>
        <w:textAlignment w:val="baseline"/>
        <w:rPr>
          <w:bCs/>
          <w:i/>
          <w:iCs/>
          <w:highlight w:val="yellow"/>
        </w:rPr>
      </w:pPr>
      <w:r w:rsidRPr="00D700A8">
        <w:rPr>
          <w:rFonts w:eastAsia="Batang"/>
          <w:i/>
          <w:iCs/>
          <w:szCs w:val="24"/>
          <w:highlight w:val="yellow"/>
          <w:lang w:eastAsia="x-none"/>
        </w:rPr>
        <w:t xml:space="preserve">Core requirements for </w:t>
      </w:r>
      <w:r w:rsidRPr="00D700A8">
        <w:rPr>
          <w:bCs/>
          <w:i/>
          <w:iCs/>
          <w:highlight w:val="yellow"/>
        </w:rPr>
        <w:t xml:space="preserve">the above two use cases for AI/ML </w:t>
      </w:r>
      <w:r w:rsidRPr="00D700A8">
        <w:rPr>
          <w:rFonts w:eastAsia="Batang"/>
          <w:i/>
          <w:iCs/>
          <w:szCs w:val="24"/>
          <w:highlight w:val="yellow"/>
          <w:lang w:eastAsia="x-none"/>
        </w:rPr>
        <w:t>LCM procedures and UE features [RAN4]:</w:t>
      </w:r>
    </w:p>
    <w:p w14:paraId="60ADB384" w14:textId="77777777" w:rsidR="004E5810" w:rsidRPr="00D700A8" w:rsidRDefault="004E5810" w:rsidP="004E5810">
      <w:pPr>
        <w:numPr>
          <w:ilvl w:val="1"/>
          <w:numId w:val="16"/>
        </w:numPr>
        <w:overflowPunct w:val="0"/>
        <w:autoSpaceDE w:val="0"/>
        <w:autoSpaceDN w:val="0"/>
        <w:adjustRightInd w:val="0"/>
        <w:spacing w:after="0" w:line="240" w:lineRule="auto"/>
        <w:ind w:left="1080"/>
        <w:textAlignment w:val="baseline"/>
        <w:rPr>
          <w:bCs/>
          <w:i/>
          <w:iCs/>
          <w:highlight w:val="yellow"/>
        </w:rPr>
      </w:pPr>
      <w:r w:rsidRPr="00D700A8">
        <w:rPr>
          <w:bCs/>
          <w:i/>
          <w:iCs/>
          <w:highlight w:val="yellow"/>
        </w:rPr>
        <w:t>Specify necessary RAN4 core requirements for the above two use cases.</w:t>
      </w:r>
    </w:p>
    <w:p w14:paraId="02CCA87F" w14:textId="77777777" w:rsidR="004E5810" w:rsidRPr="00D656CB" w:rsidRDefault="004E5810" w:rsidP="004E5810">
      <w:pPr>
        <w:numPr>
          <w:ilvl w:val="1"/>
          <w:numId w:val="16"/>
        </w:numPr>
        <w:overflowPunct w:val="0"/>
        <w:autoSpaceDE w:val="0"/>
        <w:autoSpaceDN w:val="0"/>
        <w:adjustRightInd w:val="0"/>
        <w:spacing w:after="0" w:line="240" w:lineRule="auto"/>
        <w:ind w:left="1080"/>
        <w:textAlignment w:val="baseline"/>
        <w:rPr>
          <w:bCs/>
        </w:rPr>
      </w:pPr>
      <w:r w:rsidRPr="00D700A8">
        <w:rPr>
          <w:rFonts w:eastAsia="Batang"/>
          <w:i/>
          <w:iCs/>
          <w:szCs w:val="24"/>
          <w:highlight w:val="yellow"/>
          <w:lang w:eastAsia="x-none"/>
        </w:rPr>
        <w:t>Specify necessary RAN4 core requirements for LCM procedures including performance monitoring</w:t>
      </w:r>
      <w:r w:rsidRPr="00D656CB">
        <w:rPr>
          <w:rFonts w:eastAsia="Batang"/>
          <w:szCs w:val="24"/>
          <w:lang w:eastAsia="x-none"/>
        </w:rPr>
        <w:t>.</w:t>
      </w:r>
    </w:p>
    <w:p w14:paraId="0068C5F0" w14:textId="77777777" w:rsidR="004E5810" w:rsidRDefault="004E5810" w:rsidP="004E5810">
      <w:pPr>
        <w:rPr>
          <w:lang w:eastAsia="zh-CN"/>
        </w:rPr>
      </w:pPr>
    </w:p>
    <w:p w14:paraId="4E7E4BB3" w14:textId="0AD0E8D8" w:rsidR="004E5810" w:rsidRPr="008C0EFB" w:rsidRDefault="004E5810" w:rsidP="004E5810">
      <w:pPr>
        <w:rPr>
          <w:lang w:eastAsia="zh-CN"/>
        </w:rPr>
      </w:pPr>
      <w:r>
        <w:rPr>
          <w:lang w:eastAsia="zh-CN"/>
        </w:rPr>
        <w:t xml:space="preserve">In the sections to follow the use cases identified by the WID and the RAN4 specific issues related </w:t>
      </w:r>
      <w:r w:rsidR="008E32C1">
        <w:rPr>
          <w:lang w:eastAsia="zh-CN"/>
        </w:rPr>
        <w:t>to</w:t>
      </w:r>
      <w:r>
        <w:rPr>
          <w:lang w:eastAsia="zh-CN"/>
        </w:rPr>
        <w:t xml:space="preserve"> each use case are discussed. </w:t>
      </w:r>
    </w:p>
    <w:p w14:paraId="1CF29FEB" w14:textId="2E66D9AE" w:rsidR="001B59FE" w:rsidRDefault="0009752F" w:rsidP="0034360E">
      <w:pPr>
        <w:pStyle w:val="Heading1"/>
      </w:pPr>
      <w:r>
        <w:t>Discussion</w:t>
      </w:r>
    </w:p>
    <w:p w14:paraId="7F8AAA1A" w14:textId="0D7B9106" w:rsidR="0009752F" w:rsidRDefault="0009752F" w:rsidP="0009752F">
      <w:pPr>
        <w:pStyle w:val="Heading2"/>
      </w:pPr>
      <w:r>
        <w:t>Positioning use cases</w:t>
      </w:r>
    </w:p>
    <w:p w14:paraId="6BADFC0E" w14:textId="0F3232A0" w:rsidR="00240B6F" w:rsidRDefault="00240B6F" w:rsidP="00240B6F">
      <w:pPr>
        <w:rPr>
          <w:lang w:eastAsia="zh-CN"/>
        </w:rPr>
      </w:pPr>
      <w:r>
        <w:rPr>
          <w:lang w:eastAsia="zh-CN"/>
        </w:rPr>
        <w:t xml:space="preserve">During the </w:t>
      </w:r>
      <w:r w:rsidR="00814D35">
        <w:rPr>
          <w:lang w:eastAsia="zh-CN"/>
        </w:rPr>
        <w:t>R</w:t>
      </w:r>
      <w:r>
        <w:rPr>
          <w:lang w:eastAsia="zh-CN"/>
        </w:rPr>
        <w:t>el. 18</w:t>
      </w:r>
      <w:r w:rsidR="00E2045E">
        <w:rPr>
          <w:lang w:eastAsia="zh-CN"/>
        </w:rPr>
        <w:t xml:space="preserve"> study item, direct</w:t>
      </w:r>
      <w:r w:rsidR="008948B9">
        <w:rPr>
          <w:lang w:eastAsia="zh-CN"/>
        </w:rPr>
        <w:t xml:space="preserve"> AI/ML positioning and AI/ML assisted positioning were studied by RAN1. </w:t>
      </w:r>
      <w:r w:rsidR="00AB54B6">
        <w:rPr>
          <w:lang w:eastAsia="zh-CN"/>
        </w:rPr>
        <w:t xml:space="preserve">An illustration of direct AI/ML positioning is shown in </w:t>
      </w:r>
      <w:r w:rsidR="002F6D51">
        <w:rPr>
          <w:lang w:eastAsia="zh-CN"/>
        </w:rPr>
        <w:fldChar w:fldCharType="begin"/>
      </w:r>
      <w:r w:rsidR="002F6D51">
        <w:rPr>
          <w:lang w:eastAsia="zh-CN"/>
        </w:rPr>
        <w:instrText xml:space="preserve"> REF _Ref158806250 \h </w:instrText>
      </w:r>
      <w:r w:rsidR="002F6D51">
        <w:rPr>
          <w:lang w:eastAsia="zh-CN"/>
        </w:rPr>
      </w:r>
      <w:r w:rsidR="002F6D51">
        <w:rPr>
          <w:lang w:eastAsia="zh-CN"/>
        </w:rPr>
        <w:fldChar w:fldCharType="separate"/>
      </w:r>
      <w:r w:rsidR="002F6D51">
        <w:t xml:space="preserve">Figure </w:t>
      </w:r>
      <w:r w:rsidR="002F6D51">
        <w:rPr>
          <w:noProof/>
        </w:rPr>
        <w:t>1</w:t>
      </w:r>
      <w:r w:rsidR="002F6D51">
        <w:rPr>
          <w:lang w:eastAsia="zh-CN"/>
        </w:rPr>
        <w:fldChar w:fldCharType="end"/>
      </w:r>
      <w:r w:rsidR="002F6D51">
        <w:rPr>
          <w:lang w:eastAsia="zh-CN"/>
        </w:rPr>
        <w:t xml:space="preserve">, where the model output is </w:t>
      </w:r>
      <w:r w:rsidR="002F6D51">
        <w:rPr>
          <w:lang w:eastAsia="zh-CN"/>
        </w:rPr>
        <w:lastRenderedPageBreak/>
        <w:t xml:space="preserve">the prediction of the UE location. </w:t>
      </w:r>
      <w:r w:rsidR="005F716E">
        <w:rPr>
          <w:lang w:eastAsia="zh-CN"/>
        </w:rPr>
        <w:t xml:space="preserve">In </w:t>
      </w:r>
      <w:r w:rsidR="00B015F4">
        <w:rPr>
          <w:lang w:eastAsia="zh-CN"/>
        </w:rPr>
        <w:t>AI/ML assisted positioning</w:t>
      </w:r>
      <w:r w:rsidR="00FA44E8">
        <w:rPr>
          <w:lang w:eastAsia="zh-CN"/>
        </w:rPr>
        <w:t xml:space="preserve">, </w:t>
      </w:r>
      <w:r w:rsidR="002E2C23">
        <w:rPr>
          <w:lang w:eastAsia="zh-CN"/>
        </w:rPr>
        <w:t xml:space="preserve">as shown in </w:t>
      </w:r>
      <w:r w:rsidR="002E2C23">
        <w:rPr>
          <w:lang w:eastAsia="zh-CN"/>
        </w:rPr>
        <w:fldChar w:fldCharType="begin"/>
      </w:r>
      <w:r w:rsidR="002E2C23">
        <w:rPr>
          <w:lang w:eastAsia="zh-CN"/>
        </w:rPr>
        <w:instrText xml:space="preserve"> REF _Ref158806456 \h </w:instrText>
      </w:r>
      <w:r w:rsidR="002E2C23">
        <w:rPr>
          <w:lang w:eastAsia="zh-CN"/>
        </w:rPr>
      </w:r>
      <w:r w:rsidR="002E2C23">
        <w:rPr>
          <w:lang w:eastAsia="zh-CN"/>
        </w:rPr>
        <w:fldChar w:fldCharType="separate"/>
      </w:r>
      <w:r w:rsidR="002E2C23">
        <w:t xml:space="preserve">Figure </w:t>
      </w:r>
      <w:r w:rsidR="002E2C23">
        <w:rPr>
          <w:noProof/>
        </w:rPr>
        <w:t>2</w:t>
      </w:r>
      <w:r w:rsidR="002E2C23">
        <w:rPr>
          <w:lang w:eastAsia="zh-CN"/>
        </w:rPr>
        <w:fldChar w:fldCharType="end"/>
      </w:r>
      <w:r w:rsidR="00FA44E8">
        <w:rPr>
          <w:lang w:eastAsia="zh-CN"/>
        </w:rPr>
        <w:t>,</w:t>
      </w:r>
      <w:r w:rsidR="005F716E">
        <w:rPr>
          <w:lang w:eastAsia="zh-CN"/>
        </w:rPr>
        <w:t xml:space="preserve"> the model output is the measurements that can be used for UE positioning</w:t>
      </w:r>
      <w:r w:rsidR="008A5F84">
        <w:rPr>
          <w:lang w:eastAsia="zh-CN"/>
        </w:rPr>
        <w:t>, where the</w:t>
      </w:r>
      <w:r w:rsidR="005F716E">
        <w:rPr>
          <w:lang w:eastAsia="zh-CN"/>
        </w:rPr>
        <w:t xml:space="preserve"> model output</w:t>
      </w:r>
      <w:r w:rsidR="00AB54B6">
        <w:rPr>
          <w:lang w:eastAsia="zh-CN"/>
        </w:rPr>
        <w:t xml:space="preserve"> </w:t>
      </w:r>
      <w:r w:rsidR="008A5F84">
        <w:rPr>
          <w:lang w:eastAsia="zh-CN"/>
        </w:rPr>
        <w:t xml:space="preserve">can either be a new positioning measurement or </w:t>
      </w:r>
      <w:r w:rsidR="002E2C23">
        <w:rPr>
          <w:lang w:eastAsia="zh-CN"/>
        </w:rPr>
        <w:t>enhancement of the existing measurements such as RSTD measurement.</w:t>
      </w:r>
    </w:p>
    <w:p w14:paraId="712BE131" w14:textId="77777777" w:rsidR="00F831EE" w:rsidRDefault="00F831EE" w:rsidP="00825AC0">
      <w:pPr>
        <w:keepNext/>
        <w:jc w:val="center"/>
      </w:pPr>
      <w:r w:rsidRPr="00F831EE">
        <w:rPr>
          <w:noProof/>
          <w:lang w:eastAsia="zh-CN"/>
        </w:rPr>
        <w:drawing>
          <wp:inline distT="0" distB="0" distL="0" distR="0" wp14:anchorId="1DDBF656" wp14:editId="5ACBF43C">
            <wp:extent cx="2126974" cy="893431"/>
            <wp:effectExtent l="0" t="0" r="0" b="0"/>
            <wp:docPr id="5" name="Picture 4" descr="A diagram of a model&#10;&#10;Description automatically generated">
              <a:extLst xmlns:a="http://schemas.openxmlformats.org/drawingml/2006/main">
                <a:ext uri="{FF2B5EF4-FFF2-40B4-BE49-F238E27FC236}">
                  <a16:creationId xmlns:a16="http://schemas.microsoft.com/office/drawing/2014/main" id="{0C4AA2ED-3785-5808-66D9-3D3DA8B036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diagram of a model&#10;&#10;Description automatically generated">
                      <a:extLst>
                        <a:ext uri="{FF2B5EF4-FFF2-40B4-BE49-F238E27FC236}">
                          <a16:creationId xmlns:a16="http://schemas.microsoft.com/office/drawing/2014/main" id="{0C4AA2ED-3785-5808-66D9-3D3DA8B036CE}"/>
                        </a:ext>
                      </a:extLst>
                    </pic:cNvPr>
                    <pic:cNvPicPr>
                      <a:picLocks noChangeAspect="1"/>
                    </pic:cNvPicPr>
                  </pic:nvPicPr>
                  <pic:blipFill>
                    <a:blip r:embed="rId14"/>
                    <a:stretch>
                      <a:fillRect/>
                    </a:stretch>
                  </pic:blipFill>
                  <pic:spPr>
                    <a:xfrm>
                      <a:off x="0" y="0"/>
                      <a:ext cx="2158580" cy="906707"/>
                    </a:xfrm>
                    <a:prstGeom prst="rect">
                      <a:avLst/>
                    </a:prstGeom>
                  </pic:spPr>
                </pic:pic>
              </a:graphicData>
            </a:graphic>
          </wp:inline>
        </w:drawing>
      </w:r>
    </w:p>
    <w:p w14:paraId="3966F2F7" w14:textId="118298A8" w:rsidR="0015076C" w:rsidRDefault="00F831EE" w:rsidP="00825AC0">
      <w:pPr>
        <w:pStyle w:val="Caption"/>
      </w:pPr>
      <w:bookmarkStart w:id="0" w:name="_Ref158806250"/>
      <w:r>
        <w:t xml:space="preserve">Figure </w:t>
      </w:r>
      <w:r w:rsidR="004644A4">
        <w:fldChar w:fldCharType="begin"/>
      </w:r>
      <w:r w:rsidR="004644A4">
        <w:instrText xml:space="preserve"> SEQ Figure \* ARABIC </w:instrText>
      </w:r>
      <w:r w:rsidR="004644A4">
        <w:fldChar w:fldCharType="separate"/>
      </w:r>
      <w:r>
        <w:rPr>
          <w:noProof/>
        </w:rPr>
        <w:t>1</w:t>
      </w:r>
      <w:r w:rsidR="004644A4">
        <w:rPr>
          <w:noProof/>
        </w:rPr>
        <w:fldChar w:fldCharType="end"/>
      </w:r>
      <w:bookmarkEnd w:id="0"/>
      <w:r>
        <w:t>. Direct positioning based on AI/ML model.</w:t>
      </w:r>
    </w:p>
    <w:p w14:paraId="2AE7033A" w14:textId="77777777" w:rsidR="00547937" w:rsidRPr="00547937" w:rsidRDefault="00547937" w:rsidP="00825AC0">
      <w:pPr>
        <w:jc w:val="center"/>
        <w:rPr>
          <w:lang w:val="en-US"/>
        </w:rPr>
      </w:pPr>
    </w:p>
    <w:p w14:paraId="1A3C22C4" w14:textId="77777777" w:rsidR="00F831EE" w:rsidRDefault="00F831EE" w:rsidP="00825AC0">
      <w:pPr>
        <w:jc w:val="center"/>
        <w:rPr>
          <w:lang w:eastAsia="zh-CN"/>
        </w:rPr>
      </w:pPr>
    </w:p>
    <w:p w14:paraId="46475B8D" w14:textId="77777777" w:rsidR="00F831EE" w:rsidRDefault="00F831EE" w:rsidP="00825AC0">
      <w:pPr>
        <w:keepNext/>
        <w:jc w:val="center"/>
      </w:pPr>
      <w:r w:rsidRPr="00F831EE">
        <w:rPr>
          <w:noProof/>
          <w:lang w:eastAsia="zh-CN"/>
        </w:rPr>
        <w:drawing>
          <wp:inline distT="0" distB="0" distL="0" distR="0" wp14:anchorId="4767AD84" wp14:editId="3F78F4D7">
            <wp:extent cx="2445026" cy="918293"/>
            <wp:effectExtent l="0" t="0" r="6350" b="0"/>
            <wp:docPr id="7" name="Picture 6" descr="A diagram of a machine&#10;&#10;Description automatically generated">
              <a:extLst xmlns:a="http://schemas.openxmlformats.org/drawingml/2006/main">
                <a:ext uri="{FF2B5EF4-FFF2-40B4-BE49-F238E27FC236}">
                  <a16:creationId xmlns:a16="http://schemas.microsoft.com/office/drawing/2014/main" id="{2044CE36-D140-5E73-0E9F-34109409FE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diagram of a machine&#10;&#10;Description automatically generated">
                      <a:extLst>
                        <a:ext uri="{FF2B5EF4-FFF2-40B4-BE49-F238E27FC236}">
                          <a16:creationId xmlns:a16="http://schemas.microsoft.com/office/drawing/2014/main" id="{2044CE36-D140-5E73-0E9F-34109409FE7E}"/>
                        </a:ext>
                      </a:extLst>
                    </pic:cNvPr>
                    <pic:cNvPicPr>
                      <a:picLocks noChangeAspect="1"/>
                    </pic:cNvPicPr>
                  </pic:nvPicPr>
                  <pic:blipFill>
                    <a:blip r:embed="rId15"/>
                    <a:stretch>
                      <a:fillRect/>
                    </a:stretch>
                  </pic:blipFill>
                  <pic:spPr>
                    <a:xfrm>
                      <a:off x="0" y="0"/>
                      <a:ext cx="2527358" cy="949215"/>
                    </a:xfrm>
                    <a:prstGeom prst="rect">
                      <a:avLst/>
                    </a:prstGeom>
                  </pic:spPr>
                </pic:pic>
              </a:graphicData>
            </a:graphic>
          </wp:inline>
        </w:drawing>
      </w:r>
    </w:p>
    <w:p w14:paraId="6B2C2C39" w14:textId="35EA82E1" w:rsidR="00F831EE" w:rsidRDefault="00F831EE" w:rsidP="00825AC0">
      <w:pPr>
        <w:pStyle w:val="Caption"/>
      </w:pPr>
      <w:bookmarkStart w:id="1" w:name="_Ref158806456"/>
      <w:r>
        <w:t xml:space="preserve">Figure </w:t>
      </w:r>
      <w:r w:rsidR="004644A4">
        <w:fldChar w:fldCharType="begin"/>
      </w:r>
      <w:r w:rsidR="004644A4">
        <w:instrText xml:space="preserve"> SEQ Figure \* ARABIC </w:instrText>
      </w:r>
      <w:r w:rsidR="004644A4">
        <w:fldChar w:fldCharType="separate"/>
      </w:r>
      <w:r>
        <w:rPr>
          <w:noProof/>
        </w:rPr>
        <w:t>2</w:t>
      </w:r>
      <w:r w:rsidR="004644A4">
        <w:rPr>
          <w:noProof/>
        </w:rPr>
        <w:fldChar w:fldCharType="end"/>
      </w:r>
      <w:bookmarkEnd w:id="1"/>
      <w:r>
        <w:t>. AI/ML model assisted positioning.</w:t>
      </w:r>
    </w:p>
    <w:p w14:paraId="359493D1" w14:textId="77777777" w:rsidR="002E2C23" w:rsidRDefault="002E2C23" w:rsidP="002E2C23">
      <w:pPr>
        <w:rPr>
          <w:lang w:val="en-US"/>
        </w:rPr>
      </w:pPr>
    </w:p>
    <w:p w14:paraId="740EC5AE" w14:textId="64904FD1" w:rsidR="002E2C23" w:rsidRPr="002E2C23" w:rsidRDefault="00FC50D6" w:rsidP="002E2C23">
      <w:pPr>
        <w:rPr>
          <w:lang w:val="en-US"/>
        </w:rPr>
      </w:pPr>
      <w:r>
        <w:rPr>
          <w:lang w:val="en-US"/>
        </w:rPr>
        <w:t>Based on these two types of AI/ML based positioning implementation</w:t>
      </w:r>
      <w:r w:rsidR="003F4DA7">
        <w:rPr>
          <w:lang w:val="en-US"/>
        </w:rPr>
        <w:t xml:space="preserve">s, the Rel. 18 SI identified the following use cases </w:t>
      </w:r>
      <w:r w:rsidR="007D116A">
        <w:rPr>
          <w:lang w:val="en-US"/>
        </w:rPr>
        <w:t>and were investigated during the SI phase.</w:t>
      </w:r>
    </w:p>
    <w:p w14:paraId="5316CB47" w14:textId="77777777" w:rsidR="007C6FE4" w:rsidRPr="00EC439A" w:rsidRDefault="007C6FE4" w:rsidP="007C6FE4">
      <w:pPr>
        <w:pStyle w:val="ListParagraph"/>
        <w:numPr>
          <w:ilvl w:val="0"/>
          <w:numId w:val="12"/>
        </w:numPr>
        <w:spacing w:after="0" w:line="276" w:lineRule="auto"/>
        <w:ind w:firstLineChars="0"/>
        <w:contextualSpacing/>
        <w:rPr>
          <w:rFonts w:eastAsiaTheme="minorEastAsia"/>
          <w:lang w:val="en-US" w:eastAsia="zh-CN"/>
        </w:rPr>
      </w:pPr>
      <w:r w:rsidRPr="00EC439A">
        <w:rPr>
          <w:rFonts w:eastAsiaTheme="minorEastAsia"/>
          <w:lang w:val="en-US" w:eastAsia="zh-CN"/>
        </w:rPr>
        <w:t>Case 1: UE-based positioning with UE-side model, direct AI/ML positioning</w:t>
      </w:r>
      <w:r>
        <w:rPr>
          <w:rFonts w:eastAsiaTheme="minorEastAsia"/>
          <w:lang w:val="en-US" w:eastAsia="zh-CN"/>
        </w:rPr>
        <w:t>.</w:t>
      </w:r>
    </w:p>
    <w:p w14:paraId="2C813C09" w14:textId="77777777" w:rsidR="007C6FE4" w:rsidRPr="00EC439A" w:rsidRDefault="007C6FE4" w:rsidP="007C6FE4">
      <w:pPr>
        <w:pStyle w:val="ListParagraph"/>
        <w:numPr>
          <w:ilvl w:val="0"/>
          <w:numId w:val="12"/>
        </w:numPr>
        <w:spacing w:after="0" w:line="276" w:lineRule="auto"/>
        <w:ind w:firstLineChars="0"/>
        <w:contextualSpacing/>
        <w:rPr>
          <w:rFonts w:eastAsiaTheme="minorEastAsia"/>
          <w:lang w:val="en-US" w:eastAsia="zh-CN"/>
        </w:rPr>
      </w:pPr>
      <w:r w:rsidRPr="00EC439A">
        <w:rPr>
          <w:rFonts w:eastAsiaTheme="minorEastAsia"/>
          <w:lang w:val="en-US" w:eastAsia="zh-CN"/>
        </w:rPr>
        <w:t>Case 2a: UE-assisted/LMF-based positioning with UE-side model, AI/ML assisted positioning</w:t>
      </w:r>
      <w:r>
        <w:rPr>
          <w:rFonts w:eastAsiaTheme="minorEastAsia"/>
          <w:lang w:val="en-US" w:eastAsia="zh-CN"/>
        </w:rPr>
        <w:t>.</w:t>
      </w:r>
    </w:p>
    <w:p w14:paraId="74E8E58E" w14:textId="77777777" w:rsidR="007C6FE4" w:rsidRPr="00EC439A" w:rsidRDefault="007C6FE4" w:rsidP="007C6FE4">
      <w:pPr>
        <w:pStyle w:val="ListParagraph"/>
        <w:numPr>
          <w:ilvl w:val="0"/>
          <w:numId w:val="12"/>
        </w:numPr>
        <w:spacing w:after="0" w:line="276" w:lineRule="auto"/>
        <w:ind w:firstLineChars="0"/>
        <w:contextualSpacing/>
        <w:rPr>
          <w:rFonts w:eastAsiaTheme="minorEastAsia"/>
          <w:lang w:val="en-US" w:eastAsia="zh-CN"/>
        </w:rPr>
      </w:pPr>
      <w:r w:rsidRPr="00EC439A">
        <w:rPr>
          <w:rFonts w:eastAsiaTheme="minorEastAsia"/>
          <w:lang w:val="en-US" w:eastAsia="zh-CN"/>
        </w:rPr>
        <w:t>Case 2b: UE-assisted/LMF-based positioning with LMF-side model, direct AI/ML positioning</w:t>
      </w:r>
      <w:r>
        <w:rPr>
          <w:rFonts w:eastAsiaTheme="minorEastAsia"/>
          <w:lang w:val="en-US" w:eastAsia="zh-CN"/>
        </w:rPr>
        <w:t>.</w:t>
      </w:r>
    </w:p>
    <w:p w14:paraId="25BB72F2" w14:textId="77777777" w:rsidR="007C6FE4" w:rsidRPr="00EC439A" w:rsidRDefault="007C6FE4" w:rsidP="007C6FE4">
      <w:pPr>
        <w:pStyle w:val="ListParagraph"/>
        <w:numPr>
          <w:ilvl w:val="0"/>
          <w:numId w:val="12"/>
        </w:numPr>
        <w:spacing w:after="0" w:line="276" w:lineRule="auto"/>
        <w:ind w:firstLineChars="0"/>
        <w:contextualSpacing/>
        <w:rPr>
          <w:rFonts w:eastAsiaTheme="minorEastAsia"/>
          <w:lang w:val="en-US" w:eastAsia="zh-CN"/>
        </w:rPr>
      </w:pPr>
      <w:r w:rsidRPr="00EC439A">
        <w:rPr>
          <w:rFonts w:eastAsiaTheme="minorEastAsia"/>
          <w:lang w:val="en-US" w:eastAsia="zh-CN"/>
        </w:rPr>
        <w:t>Case 3a: NG-RAN node assisted positioning with gNB-side model, AI/ML assisted positioning</w:t>
      </w:r>
      <w:r>
        <w:rPr>
          <w:rFonts w:eastAsiaTheme="minorEastAsia"/>
          <w:lang w:val="en-US" w:eastAsia="zh-CN"/>
        </w:rPr>
        <w:t>.</w:t>
      </w:r>
    </w:p>
    <w:p w14:paraId="23357938" w14:textId="77777777" w:rsidR="007C6FE4" w:rsidRPr="00EC439A" w:rsidRDefault="007C6FE4" w:rsidP="007C6FE4">
      <w:pPr>
        <w:pStyle w:val="ListParagraph"/>
        <w:numPr>
          <w:ilvl w:val="0"/>
          <w:numId w:val="12"/>
        </w:numPr>
        <w:spacing w:after="0" w:line="276" w:lineRule="auto"/>
        <w:ind w:firstLineChars="0"/>
        <w:contextualSpacing/>
        <w:rPr>
          <w:rFonts w:eastAsiaTheme="minorEastAsia"/>
          <w:lang w:val="en-US" w:eastAsia="zh-CN"/>
        </w:rPr>
      </w:pPr>
      <w:r w:rsidRPr="00EC439A">
        <w:rPr>
          <w:rFonts w:eastAsiaTheme="minorEastAsia"/>
          <w:lang w:val="en-US" w:eastAsia="zh-CN"/>
        </w:rPr>
        <w:t>Case 3b: NG-RAN node assisted positioning with LMF-side model, direct AI/ML positioning</w:t>
      </w:r>
      <w:r>
        <w:rPr>
          <w:rFonts w:eastAsiaTheme="minorEastAsia"/>
          <w:lang w:val="en-US" w:eastAsia="zh-CN"/>
        </w:rPr>
        <w:t>.</w:t>
      </w:r>
    </w:p>
    <w:p w14:paraId="782EB629" w14:textId="77777777" w:rsidR="00F831EE" w:rsidRDefault="00F831EE" w:rsidP="00240B6F">
      <w:pPr>
        <w:rPr>
          <w:lang w:val="en-US" w:eastAsia="zh-CN"/>
        </w:rPr>
      </w:pPr>
    </w:p>
    <w:p w14:paraId="0BC513E9" w14:textId="5E5E58D8" w:rsidR="007C6FE4" w:rsidRPr="007C6FE4" w:rsidRDefault="007C6FE4" w:rsidP="007C6FE4">
      <w:pPr>
        <w:pStyle w:val="Heading3"/>
        <w:rPr>
          <w:lang w:val="en-US"/>
        </w:rPr>
      </w:pPr>
      <w:r w:rsidRPr="00EC439A">
        <w:rPr>
          <w:lang w:val="en-US"/>
        </w:rPr>
        <w:lastRenderedPageBreak/>
        <w:t>Case 1: UE-based positioning with UE-side model</w:t>
      </w:r>
    </w:p>
    <w:p w14:paraId="7DE94BAA" w14:textId="77777777" w:rsidR="00F831EE" w:rsidRDefault="00AC2224" w:rsidP="00825AC0">
      <w:pPr>
        <w:keepNext/>
        <w:jc w:val="center"/>
      </w:pPr>
      <w:r w:rsidRPr="00AC2224">
        <w:rPr>
          <w:noProof/>
          <w:lang w:eastAsia="zh-CN"/>
        </w:rPr>
        <w:drawing>
          <wp:inline distT="0" distB="0" distL="0" distR="0" wp14:anchorId="3F8B0FF2" wp14:editId="0F23D010">
            <wp:extent cx="2883947" cy="2372140"/>
            <wp:effectExtent l="0" t="0" r="0" b="3175"/>
            <wp:docPr id="18" name="Picture 17" descr="A diagram of a flowchart&#10;&#10;Description automatically generated">
              <a:extLst xmlns:a="http://schemas.openxmlformats.org/drawingml/2006/main">
                <a:ext uri="{FF2B5EF4-FFF2-40B4-BE49-F238E27FC236}">
                  <a16:creationId xmlns:a16="http://schemas.microsoft.com/office/drawing/2014/main" id="{B170B5D2-DFDD-B19E-D051-E13B1B1CCF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diagram of a flowchart&#10;&#10;Description automatically generated">
                      <a:extLst>
                        <a:ext uri="{FF2B5EF4-FFF2-40B4-BE49-F238E27FC236}">
                          <a16:creationId xmlns:a16="http://schemas.microsoft.com/office/drawing/2014/main" id="{B170B5D2-DFDD-B19E-D051-E13B1B1CCF6C}"/>
                        </a:ext>
                      </a:extLst>
                    </pic:cNvPr>
                    <pic:cNvPicPr>
                      <a:picLocks noChangeAspect="1"/>
                    </pic:cNvPicPr>
                  </pic:nvPicPr>
                  <pic:blipFill>
                    <a:blip r:embed="rId16"/>
                    <a:stretch>
                      <a:fillRect/>
                    </a:stretch>
                  </pic:blipFill>
                  <pic:spPr>
                    <a:xfrm>
                      <a:off x="0" y="0"/>
                      <a:ext cx="2987653" cy="2457442"/>
                    </a:xfrm>
                    <a:prstGeom prst="rect">
                      <a:avLst/>
                    </a:prstGeom>
                  </pic:spPr>
                </pic:pic>
              </a:graphicData>
            </a:graphic>
          </wp:inline>
        </w:drawing>
      </w:r>
    </w:p>
    <w:p w14:paraId="52546FD8" w14:textId="07E42DD8" w:rsidR="00AC2224" w:rsidRDefault="00F831EE" w:rsidP="00825AC0">
      <w:pPr>
        <w:pStyle w:val="Caption"/>
      </w:pPr>
      <w:bookmarkStart w:id="2" w:name="_Ref158806799"/>
      <w:r>
        <w:t xml:space="preserve">Figure </w:t>
      </w:r>
      <w:r w:rsidR="004644A4">
        <w:fldChar w:fldCharType="begin"/>
      </w:r>
      <w:r w:rsidR="004644A4">
        <w:instrText xml:space="preserve"> SEQ Figure \* ARABIC </w:instrText>
      </w:r>
      <w:r w:rsidR="004644A4">
        <w:fldChar w:fldCharType="separate"/>
      </w:r>
      <w:r>
        <w:rPr>
          <w:noProof/>
        </w:rPr>
        <w:t>3</w:t>
      </w:r>
      <w:r w:rsidR="004644A4">
        <w:rPr>
          <w:noProof/>
        </w:rPr>
        <w:fldChar w:fldCharType="end"/>
      </w:r>
      <w:bookmarkEnd w:id="2"/>
      <w:r>
        <w:t>. Case 1 for AI/ML based positioning.</w:t>
      </w:r>
    </w:p>
    <w:p w14:paraId="0B3A0292" w14:textId="77777777" w:rsidR="007C6FE4" w:rsidRDefault="007C6FE4" w:rsidP="007C6FE4">
      <w:pPr>
        <w:rPr>
          <w:lang w:val="en-US"/>
        </w:rPr>
      </w:pPr>
    </w:p>
    <w:p w14:paraId="6C3239E6" w14:textId="03BEACA0" w:rsidR="00AD4E75" w:rsidRPr="0019301A" w:rsidRDefault="009270BC" w:rsidP="00AD4E75">
      <w:pPr>
        <w:rPr>
          <w:rFonts w:eastAsiaTheme="minorEastAsia"/>
          <w:lang w:val="en-US" w:eastAsia="zh-CN"/>
        </w:rPr>
      </w:pPr>
      <w:r>
        <w:rPr>
          <w:lang w:val="en-US"/>
        </w:rPr>
        <w:t xml:space="preserve">In this </w:t>
      </w:r>
      <w:r w:rsidR="00B916A6">
        <w:rPr>
          <w:lang w:val="en-US"/>
        </w:rPr>
        <w:t xml:space="preserve">use case AI/ML model is at the UE. The measurement or data needed for model inferencing </w:t>
      </w:r>
      <w:r w:rsidR="007E3AAB">
        <w:rPr>
          <w:lang w:val="en-US"/>
        </w:rPr>
        <w:t>is collected by the UE itself. The model inferencing</w:t>
      </w:r>
      <w:r w:rsidR="00547937">
        <w:rPr>
          <w:lang w:val="en-US"/>
        </w:rPr>
        <w:t xml:space="preserve"> in this use case provides</w:t>
      </w:r>
      <w:r w:rsidR="007E3AAB">
        <w:rPr>
          <w:lang w:val="en-US"/>
        </w:rPr>
        <w:t xml:space="preserve"> the </w:t>
      </w:r>
      <w:r w:rsidR="00D44C6D">
        <w:rPr>
          <w:lang w:val="en-US"/>
        </w:rPr>
        <w:t xml:space="preserve">prediction of the </w:t>
      </w:r>
      <w:r w:rsidR="007E3AAB">
        <w:rPr>
          <w:lang w:val="en-US"/>
        </w:rPr>
        <w:t xml:space="preserve">UE location as shown in the </w:t>
      </w:r>
      <w:r w:rsidR="007E3AAB">
        <w:rPr>
          <w:lang w:val="en-US"/>
        </w:rPr>
        <w:fldChar w:fldCharType="begin"/>
      </w:r>
      <w:r w:rsidR="007E3AAB">
        <w:rPr>
          <w:lang w:val="en-US"/>
        </w:rPr>
        <w:instrText xml:space="preserve"> REF _Ref158806799 \h </w:instrText>
      </w:r>
      <w:r w:rsidR="007E3AAB">
        <w:rPr>
          <w:lang w:val="en-US"/>
        </w:rPr>
      </w:r>
      <w:r w:rsidR="007E3AAB">
        <w:rPr>
          <w:lang w:val="en-US"/>
        </w:rPr>
        <w:fldChar w:fldCharType="separate"/>
      </w:r>
      <w:r w:rsidR="007E3AAB">
        <w:t xml:space="preserve">Figure </w:t>
      </w:r>
      <w:r w:rsidR="007E3AAB">
        <w:rPr>
          <w:noProof/>
        </w:rPr>
        <w:t>3</w:t>
      </w:r>
      <w:r w:rsidR="007E3AAB">
        <w:rPr>
          <w:lang w:val="en-US"/>
        </w:rPr>
        <w:fldChar w:fldCharType="end"/>
      </w:r>
      <w:r w:rsidR="007E3AAB">
        <w:rPr>
          <w:lang w:val="en-US"/>
        </w:rPr>
        <w:t>.</w:t>
      </w:r>
      <w:r w:rsidR="00991BAB">
        <w:rPr>
          <w:lang w:val="en-US"/>
        </w:rPr>
        <w:t xml:space="preserve"> </w:t>
      </w:r>
      <w:r w:rsidR="00AD4E75">
        <w:rPr>
          <w:rFonts w:eastAsiaTheme="minorHAnsi"/>
          <w:lang w:val="en-US" w:eastAsia="zh-CN"/>
        </w:rPr>
        <w:t>This scenario is similar to the UE-based positioning in legacy NR positioning and no requirements are defined for such scenario</w:t>
      </w:r>
      <w:r w:rsidR="00523D59">
        <w:rPr>
          <w:rFonts w:eastAsiaTheme="minorEastAsia"/>
          <w:lang w:val="en-US" w:eastAsia="zh-CN"/>
        </w:rPr>
        <w:t>.</w:t>
      </w:r>
    </w:p>
    <w:p w14:paraId="5DE41BF9" w14:textId="5777C2EA" w:rsidR="00AD4E75" w:rsidRDefault="00AD4E75" w:rsidP="00AD4E75">
      <w:pPr>
        <w:rPr>
          <w:rFonts w:eastAsiaTheme="minorHAnsi"/>
          <w:lang w:val="en-US" w:eastAsia="zh-CN"/>
        </w:rPr>
      </w:pPr>
      <w:r w:rsidRPr="00D314E7">
        <w:rPr>
          <w:rFonts w:eastAsiaTheme="minorHAnsi"/>
          <w:b/>
          <w:bCs/>
          <w:u w:val="single"/>
          <w:lang w:val="en-US" w:eastAsia="zh-CN"/>
        </w:rPr>
        <w:t xml:space="preserve">Observation </w:t>
      </w:r>
      <w:r w:rsidR="00DE2AF2">
        <w:rPr>
          <w:rFonts w:eastAsiaTheme="minorHAnsi"/>
          <w:b/>
          <w:bCs/>
          <w:u w:val="single"/>
          <w:lang w:val="en-US" w:eastAsia="zh-CN"/>
        </w:rPr>
        <w:t>1</w:t>
      </w:r>
      <w:r>
        <w:rPr>
          <w:rFonts w:eastAsiaTheme="minorHAnsi"/>
          <w:lang w:val="en-US" w:eastAsia="zh-CN"/>
        </w:rPr>
        <w:t>: Use case 1 is equivalent to UE-based positioning in legacy NR positioning.</w:t>
      </w:r>
    </w:p>
    <w:p w14:paraId="4607556F" w14:textId="6C92D603" w:rsidR="003E6E30" w:rsidRDefault="00AD4E75" w:rsidP="007C6FE4">
      <w:pPr>
        <w:rPr>
          <w:rFonts w:eastAsiaTheme="minorHAnsi"/>
          <w:lang w:val="en-US" w:eastAsia="zh-CN"/>
        </w:rPr>
      </w:pPr>
      <w:r w:rsidRPr="00D314E7">
        <w:rPr>
          <w:rFonts w:eastAsiaTheme="minorHAnsi"/>
          <w:b/>
          <w:bCs/>
          <w:u w:val="single"/>
          <w:lang w:val="en-US" w:eastAsia="zh-CN"/>
        </w:rPr>
        <w:t xml:space="preserve">Observation </w:t>
      </w:r>
      <w:r w:rsidR="00DE2AF2">
        <w:rPr>
          <w:rFonts w:eastAsiaTheme="minorHAnsi"/>
          <w:b/>
          <w:bCs/>
          <w:u w:val="single"/>
          <w:lang w:val="en-US" w:eastAsia="zh-CN"/>
        </w:rPr>
        <w:t>2</w:t>
      </w:r>
      <w:r>
        <w:rPr>
          <w:rFonts w:eastAsiaTheme="minorHAnsi"/>
          <w:lang w:val="en-US" w:eastAsia="zh-CN"/>
        </w:rPr>
        <w:t>: Requirements are not defined for measurements for UE-based positioning in legacy NR positioning specification.</w:t>
      </w:r>
      <w:r w:rsidR="003E6E30">
        <w:rPr>
          <w:rFonts w:eastAsiaTheme="minorHAnsi"/>
          <w:lang w:val="en-US" w:eastAsia="zh-CN"/>
        </w:rPr>
        <w:t xml:space="preserve"> In this regard, discussion on core and performance requirement for use case 1 is not relevant for RAN4 discussion.</w:t>
      </w:r>
    </w:p>
    <w:p w14:paraId="5703C83B" w14:textId="3CBCD9CB" w:rsidR="00401D7A" w:rsidRPr="00AD4E75" w:rsidRDefault="00401D7A" w:rsidP="00401D7A">
      <w:pPr>
        <w:rPr>
          <w:rFonts w:eastAsiaTheme="minorHAnsi"/>
          <w:lang w:val="en-US" w:eastAsia="zh-CN"/>
        </w:rPr>
      </w:pPr>
      <w:r w:rsidRPr="009A2FB5">
        <w:rPr>
          <w:rFonts w:eastAsiaTheme="minorEastAsia"/>
          <w:b/>
          <w:bCs/>
          <w:u w:val="single"/>
          <w:lang w:val="en-US" w:eastAsia="zh-CN"/>
        </w:rPr>
        <w:t xml:space="preserve">Proposal </w:t>
      </w:r>
      <w:r w:rsidR="00DE2AF2">
        <w:rPr>
          <w:rFonts w:eastAsiaTheme="minorEastAsia"/>
          <w:b/>
          <w:bCs/>
          <w:u w:val="single"/>
          <w:lang w:val="en-US" w:eastAsia="zh-CN"/>
        </w:rPr>
        <w:t>1</w:t>
      </w:r>
      <w:r>
        <w:rPr>
          <w:rFonts w:eastAsiaTheme="minorEastAsia"/>
          <w:lang w:val="en-US" w:eastAsia="zh-CN"/>
        </w:rPr>
        <w:t xml:space="preserve">: RAN4 to </w:t>
      </w:r>
      <w:r w:rsidR="00454FCB">
        <w:rPr>
          <w:rFonts w:eastAsiaTheme="minorEastAsia"/>
          <w:lang w:val="en-US" w:eastAsia="zh-CN"/>
        </w:rPr>
        <w:t xml:space="preserve">not define </w:t>
      </w:r>
      <w:r>
        <w:rPr>
          <w:rFonts w:eastAsiaTheme="minorEastAsia"/>
          <w:lang w:val="en-US" w:eastAsia="zh-CN"/>
        </w:rPr>
        <w:t>requirement</w:t>
      </w:r>
      <w:r w:rsidR="00454FCB">
        <w:rPr>
          <w:rFonts w:eastAsiaTheme="minorEastAsia"/>
          <w:lang w:val="en-US" w:eastAsia="zh-CN"/>
        </w:rPr>
        <w:t>s</w:t>
      </w:r>
      <w:r>
        <w:rPr>
          <w:rFonts w:eastAsiaTheme="minorEastAsia"/>
          <w:lang w:val="en-US" w:eastAsia="zh-CN"/>
        </w:rPr>
        <w:t xml:space="preserve"> for </w:t>
      </w:r>
      <w:r w:rsidR="00454FCB">
        <w:rPr>
          <w:rFonts w:eastAsiaTheme="minorEastAsia"/>
          <w:lang w:val="en-US" w:eastAsia="zh-CN"/>
        </w:rPr>
        <w:t>use case 1</w:t>
      </w:r>
      <w:r>
        <w:rPr>
          <w:rFonts w:eastAsiaTheme="minorEastAsia"/>
          <w:lang w:val="en-US" w:eastAsia="zh-CN"/>
        </w:rPr>
        <w:t>.</w:t>
      </w:r>
    </w:p>
    <w:p w14:paraId="5D22C875" w14:textId="77777777" w:rsidR="00B916A6" w:rsidRDefault="00B916A6" w:rsidP="007C6FE4">
      <w:pPr>
        <w:rPr>
          <w:lang w:val="en-US"/>
        </w:rPr>
      </w:pPr>
    </w:p>
    <w:p w14:paraId="3D00F4DB" w14:textId="258B0118" w:rsidR="007C6FE4" w:rsidRPr="007C6FE4" w:rsidRDefault="007C6FE4" w:rsidP="007C6FE4">
      <w:pPr>
        <w:pStyle w:val="Heading3"/>
        <w:rPr>
          <w:lang w:val="en-US"/>
        </w:rPr>
      </w:pPr>
      <w:r w:rsidRPr="00EC439A">
        <w:rPr>
          <w:lang w:val="en-US"/>
        </w:rPr>
        <w:t>Case 2a: UE-assisted/LMF-based positioning with UE-side model</w:t>
      </w:r>
    </w:p>
    <w:p w14:paraId="015189C1" w14:textId="77777777" w:rsidR="00D66BE3" w:rsidRDefault="00D66BE3" w:rsidP="00240B6F">
      <w:pPr>
        <w:rPr>
          <w:lang w:eastAsia="zh-CN"/>
        </w:rPr>
      </w:pPr>
    </w:p>
    <w:p w14:paraId="368D9F42" w14:textId="77777777" w:rsidR="00F831EE" w:rsidRDefault="00D66BE3" w:rsidP="00825AC0">
      <w:pPr>
        <w:keepNext/>
        <w:jc w:val="center"/>
      </w:pPr>
      <w:r w:rsidRPr="00D66BE3">
        <w:rPr>
          <w:noProof/>
          <w:lang w:eastAsia="zh-CN"/>
        </w:rPr>
        <w:lastRenderedPageBreak/>
        <w:drawing>
          <wp:inline distT="0" distB="0" distL="0" distR="0" wp14:anchorId="65DA2F34" wp14:editId="2799335B">
            <wp:extent cx="3319999" cy="2458278"/>
            <wp:effectExtent l="0" t="0" r="0" b="5715"/>
            <wp:docPr id="11" name="Picture 10" descr="A diagram of a system&#10;&#10;Description automatically generated">
              <a:extLst xmlns:a="http://schemas.openxmlformats.org/drawingml/2006/main">
                <a:ext uri="{FF2B5EF4-FFF2-40B4-BE49-F238E27FC236}">
                  <a16:creationId xmlns:a16="http://schemas.microsoft.com/office/drawing/2014/main" id="{261A9FFF-949A-3420-5A1D-8B2AF691E1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diagram of a system&#10;&#10;Description automatically generated">
                      <a:extLst>
                        <a:ext uri="{FF2B5EF4-FFF2-40B4-BE49-F238E27FC236}">
                          <a16:creationId xmlns:a16="http://schemas.microsoft.com/office/drawing/2014/main" id="{261A9FFF-949A-3420-5A1D-8B2AF691E15A}"/>
                        </a:ext>
                      </a:extLst>
                    </pic:cNvPr>
                    <pic:cNvPicPr>
                      <a:picLocks noChangeAspect="1"/>
                    </pic:cNvPicPr>
                  </pic:nvPicPr>
                  <pic:blipFill>
                    <a:blip r:embed="rId17"/>
                    <a:stretch>
                      <a:fillRect/>
                    </a:stretch>
                  </pic:blipFill>
                  <pic:spPr>
                    <a:xfrm>
                      <a:off x="0" y="0"/>
                      <a:ext cx="3434231" cy="2542861"/>
                    </a:xfrm>
                    <a:prstGeom prst="rect">
                      <a:avLst/>
                    </a:prstGeom>
                  </pic:spPr>
                </pic:pic>
              </a:graphicData>
            </a:graphic>
          </wp:inline>
        </w:drawing>
      </w:r>
    </w:p>
    <w:p w14:paraId="2EFF2623" w14:textId="52B6AE74" w:rsidR="00D66BE3" w:rsidRDefault="00F831EE" w:rsidP="00825AC0">
      <w:pPr>
        <w:pStyle w:val="Caption"/>
      </w:pPr>
      <w:bookmarkStart w:id="3" w:name="_Ref158807661"/>
      <w:r>
        <w:t xml:space="preserve">Figure </w:t>
      </w:r>
      <w:r w:rsidR="004644A4">
        <w:fldChar w:fldCharType="begin"/>
      </w:r>
      <w:r w:rsidR="004644A4">
        <w:instrText xml:space="preserve"> SEQ Figure \* ARABIC </w:instrText>
      </w:r>
      <w:r w:rsidR="004644A4">
        <w:fldChar w:fldCharType="separate"/>
      </w:r>
      <w:r>
        <w:rPr>
          <w:noProof/>
        </w:rPr>
        <w:t>4</w:t>
      </w:r>
      <w:r w:rsidR="004644A4">
        <w:rPr>
          <w:noProof/>
        </w:rPr>
        <w:fldChar w:fldCharType="end"/>
      </w:r>
      <w:bookmarkEnd w:id="3"/>
      <w:r>
        <w:t>. Case 2a for AI/ML based positioning.</w:t>
      </w:r>
    </w:p>
    <w:p w14:paraId="2FD01D23" w14:textId="77777777" w:rsidR="00DC304A" w:rsidRDefault="00DC304A" w:rsidP="00DC304A">
      <w:pPr>
        <w:rPr>
          <w:lang w:val="en-US"/>
        </w:rPr>
      </w:pPr>
    </w:p>
    <w:p w14:paraId="546B9E8E" w14:textId="53B07365" w:rsidR="00B07A17" w:rsidRDefault="00B07A17" w:rsidP="00DC304A">
      <w:pPr>
        <w:rPr>
          <w:lang w:val="en-US"/>
        </w:rPr>
      </w:pPr>
      <w:r>
        <w:rPr>
          <w:lang w:val="en-US"/>
        </w:rPr>
        <w:t xml:space="preserve">In </w:t>
      </w:r>
      <w:r w:rsidR="009F6C27">
        <w:rPr>
          <w:lang w:val="en-US"/>
        </w:rPr>
        <w:t>use case 2a</w:t>
      </w:r>
      <w:r>
        <w:rPr>
          <w:lang w:val="en-US"/>
        </w:rPr>
        <w:t xml:space="preserve"> AI/ML is at the UE. The inferencing of the AI/ML model generates </w:t>
      </w:r>
      <w:r w:rsidR="007D0173">
        <w:rPr>
          <w:lang w:val="en-US"/>
        </w:rPr>
        <w:t xml:space="preserve">predictions of measurements that can be used for UE positioning. In this use case, the positioning measurements based on </w:t>
      </w:r>
      <w:r w:rsidR="00881D07">
        <w:rPr>
          <w:lang w:val="en-US"/>
        </w:rPr>
        <w:t>AI/ML model inferencing is then reported to the LMF where the estimation of UE position takes place.</w:t>
      </w:r>
      <w:r w:rsidR="009F15AD">
        <w:rPr>
          <w:lang w:val="en-US"/>
        </w:rPr>
        <w:t xml:space="preserve"> An </w:t>
      </w:r>
      <w:r w:rsidR="009F6C27">
        <w:rPr>
          <w:lang w:val="en-US"/>
        </w:rPr>
        <w:t xml:space="preserve">example </w:t>
      </w:r>
      <w:r w:rsidR="009F15AD">
        <w:rPr>
          <w:lang w:val="en-US"/>
        </w:rPr>
        <w:t xml:space="preserve">illustration of </w:t>
      </w:r>
      <w:r w:rsidR="009F6C27">
        <w:rPr>
          <w:lang w:val="en-US"/>
        </w:rPr>
        <w:t xml:space="preserve">this use case is given in </w:t>
      </w:r>
      <w:r w:rsidR="009F6C27">
        <w:rPr>
          <w:lang w:val="en-US"/>
        </w:rPr>
        <w:fldChar w:fldCharType="begin"/>
      </w:r>
      <w:r w:rsidR="009F6C27">
        <w:rPr>
          <w:lang w:val="en-US"/>
        </w:rPr>
        <w:instrText xml:space="preserve"> REF _Ref158807661 \h </w:instrText>
      </w:r>
      <w:r w:rsidR="009F6C27">
        <w:rPr>
          <w:lang w:val="en-US"/>
        </w:rPr>
      </w:r>
      <w:r w:rsidR="009F6C27">
        <w:rPr>
          <w:lang w:val="en-US"/>
        </w:rPr>
        <w:fldChar w:fldCharType="separate"/>
      </w:r>
      <w:r w:rsidR="009F6C27">
        <w:t xml:space="preserve">Figure </w:t>
      </w:r>
      <w:r w:rsidR="009F6C27">
        <w:rPr>
          <w:noProof/>
        </w:rPr>
        <w:t>4</w:t>
      </w:r>
      <w:r w:rsidR="009F6C27">
        <w:rPr>
          <w:lang w:val="en-US"/>
        </w:rPr>
        <w:fldChar w:fldCharType="end"/>
      </w:r>
      <w:r w:rsidR="009F6C27">
        <w:rPr>
          <w:lang w:val="en-US"/>
        </w:rPr>
        <w:t>.</w:t>
      </w:r>
    </w:p>
    <w:p w14:paraId="077DADB4" w14:textId="75684561" w:rsidR="00454FCB" w:rsidRDefault="00454FCB" w:rsidP="00454FCB">
      <w:pPr>
        <w:rPr>
          <w:rFonts w:eastAsiaTheme="minorHAnsi"/>
          <w:lang w:val="en-US" w:eastAsia="zh-CN"/>
        </w:rPr>
      </w:pPr>
      <w:r>
        <w:rPr>
          <w:rFonts w:eastAsiaTheme="minorHAnsi"/>
          <w:lang w:val="en-US" w:eastAsia="zh-CN"/>
        </w:rPr>
        <w:t xml:space="preserve">This use case is similar to the UE-assisted positioning supported by legacy NR positioning specification. And it shall be noted that RAN4 has defined requirements for all the measurements associated to UE-assisted positioning. Because the accuracy of the position estimation performed by LMF depends heavily on the measurements reported by the UE, RAN4 should </w:t>
      </w:r>
      <w:r w:rsidR="00C54549">
        <w:rPr>
          <w:rFonts w:eastAsiaTheme="minorHAnsi"/>
          <w:lang w:val="en-US" w:eastAsia="zh-CN"/>
        </w:rPr>
        <w:t xml:space="preserve">define </w:t>
      </w:r>
      <w:r>
        <w:rPr>
          <w:rFonts w:eastAsiaTheme="minorHAnsi"/>
          <w:lang w:val="en-US" w:eastAsia="zh-CN"/>
        </w:rPr>
        <w:t>both core and performance requirements for use case 2a.</w:t>
      </w:r>
    </w:p>
    <w:p w14:paraId="7B7D92C0" w14:textId="68726B39" w:rsidR="00454FCB" w:rsidRDefault="00454FCB" w:rsidP="00454FCB">
      <w:pPr>
        <w:rPr>
          <w:rFonts w:eastAsiaTheme="minorHAnsi"/>
          <w:lang w:val="en-US" w:eastAsia="zh-CN"/>
        </w:rPr>
      </w:pPr>
      <w:r w:rsidRPr="00A11D18">
        <w:rPr>
          <w:rFonts w:eastAsiaTheme="minorHAnsi"/>
          <w:b/>
          <w:bCs/>
          <w:u w:val="single"/>
          <w:lang w:val="en-US" w:eastAsia="zh-CN"/>
        </w:rPr>
        <w:t xml:space="preserve">Observation </w:t>
      </w:r>
      <w:r w:rsidR="00DE2AF2">
        <w:rPr>
          <w:rFonts w:eastAsiaTheme="minorHAnsi"/>
          <w:b/>
          <w:bCs/>
          <w:u w:val="single"/>
          <w:lang w:val="en-US" w:eastAsia="zh-CN"/>
        </w:rPr>
        <w:t>3</w:t>
      </w:r>
      <w:r>
        <w:rPr>
          <w:rFonts w:eastAsiaTheme="minorHAnsi"/>
          <w:lang w:val="en-US" w:eastAsia="zh-CN"/>
        </w:rPr>
        <w:t>: Use case 2a is similar to legacy UE-assisted NR positioning</w:t>
      </w:r>
      <w:r w:rsidR="00CE0F6B">
        <w:rPr>
          <w:rFonts w:eastAsiaTheme="minorHAnsi"/>
          <w:lang w:val="en-US" w:eastAsia="zh-CN"/>
        </w:rPr>
        <w:t>, in the sense that the measurements are g</w:t>
      </w:r>
      <w:r w:rsidR="00BA4765">
        <w:rPr>
          <w:rFonts w:eastAsiaTheme="minorHAnsi"/>
          <w:lang w:val="en-US" w:eastAsia="zh-CN"/>
        </w:rPr>
        <w:t>enerated by the AI/ML model in UE and the measurements are reported to LMF where UE position is estimated.</w:t>
      </w:r>
    </w:p>
    <w:p w14:paraId="1B73D114" w14:textId="73654C0C" w:rsidR="00454FCB" w:rsidRDefault="00454FCB" w:rsidP="00454FCB">
      <w:pPr>
        <w:rPr>
          <w:rFonts w:eastAsiaTheme="minorHAnsi"/>
          <w:lang w:val="en-US" w:eastAsia="zh-CN"/>
        </w:rPr>
      </w:pPr>
      <w:r w:rsidRPr="00A11D18">
        <w:rPr>
          <w:rFonts w:eastAsiaTheme="minorHAnsi"/>
          <w:b/>
          <w:bCs/>
          <w:u w:val="single"/>
          <w:lang w:val="en-US" w:eastAsia="zh-CN"/>
        </w:rPr>
        <w:t xml:space="preserve">Observation </w:t>
      </w:r>
      <w:r w:rsidR="00DE2AF2">
        <w:rPr>
          <w:rFonts w:eastAsiaTheme="minorHAnsi"/>
          <w:b/>
          <w:bCs/>
          <w:u w:val="single"/>
          <w:lang w:val="en-US" w:eastAsia="zh-CN"/>
        </w:rPr>
        <w:t>4</w:t>
      </w:r>
      <w:r>
        <w:rPr>
          <w:rFonts w:eastAsiaTheme="minorHAnsi"/>
          <w:lang w:val="en-US" w:eastAsia="zh-CN"/>
        </w:rPr>
        <w:t>: RAN4 has defined requirements for all the measurements associated to UE-assisted positioning.</w:t>
      </w:r>
    </w:p>
    <w:p w14:paraId="4528B35F" w14:textId="38E25452" w:rsidR="00454FCB" w:rsidRDefault="00454FCB" w:rsidP="00454FCB">
      <w:pPr>
        <w:rPr>
          <w:rFonts w:eastAsiaTheme="minorHAnsi"/>
          <w:lang w:val="en-US" w:eastAsia="zh-CN"/>
        </w:rPr>
      </w:pPr>
      <w:r w:rsidRPr="00A11D18">
        <w:rPr>
          <w:rFonts w:eastAsiaTheme="minorHAnsi"/>
          <w:b/>
          <w:bCs/>
          <w:u w:val="single"/>
          <w:lang w:val="en-US" w:eastAsia="zh-CN"/>
        </w:rPr>
        <w:t xml:space="preserve">Observation </w:t>
      </w:r>
      <w:r w:rsidR="00DE2AF2">
        <w:rPr>
          <w:rFonts w:eastAsiaTheme="minorHAnsi"/>
          <w:b/>
          <w:bCs/>
          <w:u w:val="single"/>
          <w:lang w:val="en-US" w:eastAsia="zh-CN"/>
        </w:rPr>
        <w:t>5</w:t>
      </w:r>
      <w:r>
        <w:rPr>
          <w:rFonts w:eastAsiaTheme="minorHAnsi"/>
          <w:lang w:val="en-US" w:eastAsia="zh-CN"/>
        </w:rPr>
        <w:t>: Use case 2a is relevant for core and performance requirements discussion in RAN4.</w:t>
      </w:r>
    </w:p>
    <w:p w14:paraId="504523DD" w14:textId="1DA36C7B" w:rsidR="00454FCB" w:rsidRDefault="003D5760" w:rsidP="00DC304A">
      <w:pPr>
        <w:rPr>
          <w:lang w:val="en-US"/>
        </w:rPr>
      </w:pPr>
      <w:r w:rsidRPr="00BA4765">
        <w:rPr>
          <w:b/>
          <w:bCs/>
          <w:u w:val="single"/>
          <w:lang w:val="en-US"/>
        </w:rPr>
        <w:t xml:space="preserve">Proposal </w:t>
      </w:r>
      <w:r w:rsidR="00DE2AF2">
        <w:rPr>
          <w:b/>
          <w:bCs/>
          <w:u w:val="single"/>
          <w:lang w:val="en-US"/>
        </w:rPr>
        <w:t>2</w:t>
      </w:r>
      <w:r>
        <w:rPr>
          <w:lang w:val="en-US"/>
        </w:rPr>
        <w:t>: Define core and performance requirements for use case 2a.</w:t>
      </w:r>
      <w:r w:rsidR="00B13134">
        <w:rPr>
          <w:lang w:val="en-US"/>
        </w:rPr>
        <w:t xml:space="preserve"> Details and the scope of the core and performance requirements for use case 2a depends on the outcome of RAN1/RAN2 discussions.</w:t>
      </w:r>
    </w:p>
    <w:p w14:paraId="6223D198" w14:textId="77777777" w:rsidR="006676DF" w:rsidRDefault="006676DF" w:rsidP="007C6FE4">
      <w:pPr>
        <w:rPr>
          <w:lang w:val="en-US"/>
        </w:rPr>
      </w:pPr>
    </w:p>
    <w:p w14:paraId="1B42B1BE" w14:textId="60B5AE10" w:rsidR="007C6FE4" w:rsidRPr="007C6FE4" w:rsidRDefault="007C6FE4" w:rsidP="007C6FE4">
      <w:pPr>
        <w:pStyle w:val="Heading3"/>
        <w:rPr>
          <w:lang w:val="en-US"/>
        </w:rPr>
      </w:pPr>
      <w:r w:rsidRPr="00EC439A">
        <w:rPr>
          <w:lang w:val="en-US"/>
        </w:rPr>
        <w:t>Case 2b: UE-assisted/LMF-based positioning with LMF-side model</w:t>
      </w:r>
    </w:p>
    <w:p w14:paraId="24AC5B68" w14:textId="77777777" w:rsidR="00D66BE3" w:rsidRDefault="00D66BE3" w:rsidP="00240B6F">
      <w:pPr>
        <w:rPr>
          <w:lang w:eastAsia="zh-CN"/>
        </w:rPr>
      </w:pPr>
    </w:p>
    <w:p w14:paraId="41BC35C0" w14:textId="77777777" w:rsidR="00F831EE" w:rsidRDefault="00D66BE3" w:rsidP="00825AC0">
      <w:pPr>
        <w:keepNext/>
        <w:jc w:val="center"/>
      </w:pPr>
      <w:r w:rsidRPr="00D66BE3">
        <w:rPr>
          <w:noProof/>
          <w:lang w:eastAsia="zh-CN"/>
        </w:rPr>
        <w:lastRenderedPageBreak/>
        <w:drawing>
          <wp:inline distT="0" distB="0" distL="0" distR="0" wp14:anchorId="5D21394A" wp14:editId="7A0EA928">
            <wp:extent cx="3349117" cy="2517913"/>
            <wp:effectExtent l="0" t="0" r="3810" b="0"/>
            <wp:docPr id="22" name="Picture 21" descr="A diagram of a flowchart&#10;&#10;Description automatically generated">
              <a:extLst xmlns:a="http://schemas.openxmlformats.org/drawingml/2006/main">
                <a:ext uri="{FF2B5EF4-FFF2-40B4-BE49-F238E27FC236}">
                  <a16:creationId xmlns:a16="http://schemas.microsoft.com/office/drawing/2014/main" id="{F3AC8F85-7F36-7BDB-B799-EFD6C90461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A diagram of a flowchart&#10;&#10;Description automatically generated">
                      <a:extLst>
                        <a:ext uri="{FF2B5EF4-FFF2-40B4-BE49-F238E27FC236}">
                          <a16:creationId xmlns:a16="http://schemas.microsoft.com/office/drawing/2014/main" id="{F3AC8F85-7F36-7BDB-B799-EFD6C9046128}"/>
                        </a:ext>
                      </a:extLst>
                    </pic:cNvPr>
                    <pic:cNvPicPr>
                      <a:picLocks noChangeAspect="1"/>
                    </pic:cNvPicPr>
                  </pic:nvPicPr>
                  <pic:blipFill>
                    <a:blip r:embed="rId18"/>
                    <a:stretch>
                      <a:fillRect/>
                    </a:stretch>
                  </pic:blipFill>
                  <pic:spPr>
                    <a:xfrm>
                      <a:off x="0" y="0"/>
                      <a:ext cx="3450555" cy="2594175"/>
                    </a:xfrm>
                    <a:prstGeom prst="rect">
                      <a:avLst/>
                    </a:prstGeom>
                  </pic:spPr>
                </pic:pic>
              </a:graphicData>
            </a:graphic>
          </wp:inline>
        </w:drawing>
      </w:r>
    </w:p>
    <w:p w14:paraId="00DE6C60" w14:textId="1DA46ECC" w:rsidR="00D66BE3" w:rsidRDefault="00F831EE" w:rsidP="00825AC0">
      <w:pPr>
        <w:pStyle w:val="Caption"/>
      </w:pPr>
      <w:bookmarkStart w:id="4" w:name="_Ref158807701"/>
      <w:r>
        <w:t xml:space="preserve">Figure </w:t>
      </w:r>
      <w:r w:rsidR="004644A4">
        <w:fldChar w:fldCharType="begin"/>
      </w:r>
      <w:r w:rsidR="004644A4">
        <w:instrText xml:space="preserve"> SEQ Figure \* ARABIC </w:instrText>
      </w:r>
      <w:r w:rsidR="004644A4">
        <w:fldChar w:fldCharType="separate"/>
      </w:r>
      <w:r>
        <w:rPr>
          <w:noProof/>
        </w:rPr>
        <w:t>5</w:t>
      </w:r>
      <w:r w:rsidR="004644A4">
        <w:rPr>
          <w:noProof/>
        </w:rPr>
        <w:fldChar w:fldCharType="end"/>
      </w:r>
      <w:bookmarkEnd w:id="4"/>
      <w:r>
        <w:t>. Case 2b for AI/ML based positioning.</w:t>
      </w:r>
    </w:p>
    <w:p w14:paraId="19C852A1" w14:textId="77777777" w:rsidR="00592467" w:rsidRDefault="00592467" w:rsidP="00592467">
      <w:pPr>
        <w:rPr>
          <w:lang w:val="en-US"/>
        </w:rPr>
      </w:pPr>
    </w:p>
    <w:p w14:paraId="5BDF0559" w14:textId="65B60037" w:rsidR="00127983" w:rsidRDefault="00592467" w:rsidP="00127983">
      <w:pPr>
        <w:rPr>
          <w:rFonts w:eastAsiaTheme="minorHAnsi"/>
          <w:lang w:val="en-US" w:eastAsia="zh-CN"/>
        </w:rPr>
      </w:pPr>
      <w:r>
        <w:rPr>
          <w:lang w:val="en-US"/>
        </w:rPr>
        <w:t xml:space="preserve">In </w:t>
      </w:r>
      <w:r w:rsidR="009F6C27">
        <w:rPr>
          <w:lang w:val="en-US"/>
        </w:rPr>
        <w:t>use case 2b</w:t>
      </w:r>
      <w:r>
        <w:rPr>
          <w:lang w:val="en-US"/>
        </w:rPr>
        <w:t xml:space="preserve"> the AI/ML model is at the LMF. The </w:t>
      </w:r>
      <w:r w:rsidR="00D77761">
        <w:rPr>
          <w:lang w:val="en-US"/>
        </w:rPr>
        <w:t>UE in this use case assist</w:t>
      </w:r>
      <w:r w:rsidR="003F6667">
        <w:rPr>
          <w:lang w:val="en-US"/>
        </w:rPr>
        <w:t>s</w:t>
      </w:r>
      <w:r w:rsidR="00D77761">
        <w:rPr>
          <w:lang w:val="en-US"/>
        </w:rPr>
        <w:t xml:space="preserve"> LMF </w:t>
      </w:r>
      <w:r w:rsidR="003E1F43">
        <w:rPr>
          <w:lang w:val="en-US"/>
        </w:rPr>
        <w:t xml:space="preserve">for positioning </w:t>
      </w:r>
      <w:r w:rsidR="00D77761">
        <w:rPr>
          <w:lang w:val="en-US"/>
        </w:rPr>
        <w:t xml:space="preserve">by providing </w:t>
      </w:r>
      <w:r w:rsidR="003E1F43">
        <w:rPr>
          <w:lang w:val="en-US"/>
        </w:rPr>
        <w:t>measurement/</w:t>
      </w:r>
      <w:r w:rsidR="00D77761">
        <w:rPr>
          <w:lang w:val="en-US"/>
        </w:rPr>
        <w:t xml:space="preserve">data that is required by the AI/ML model </w:t>
      </w:r>
      <w:r w:rsidR="00C646A0">
        <w:rPr>
          <w:lang w:val="en-US"/>
        </w:rPr>
        <w:t xml:space="preserve">in </w:t>
      </w:r>
      <w:r w:rsidR="009A50D7">
        <w:rPr>
          <w:lang w:val="en-US"/>
        </w:rPr>
        <w:t xml:space="preserve">the LMF </w:t>
      </w:r>
      <w:r w:rsidR="00D77761">
        <w:rPr>
          <w:lang w:val="en-US"/>
        </w:rPr>
        <w:t xml:space="preserve">as an input for </w:t>
      </w:r>
      <w:r w:rsidR="00F24A31">
        <w:rPr>
          <w:lang w:val="en-US"/>
        </w:rPr>
        <w:t>inference</w:t>
      </w:r>
      <w:r w:rsidR="00D77761">
        <w:rPr>
          <w:lang w:val="en-US"/>
        </w:rPr>
        <w:t xml:space="preserve">. </w:t>
      </w:r>
      <w:r w:rsidR="00E95425">
        <w:rPr>
          <w:lang w:val="en-US"/>
        </w:rPr>
        <w:t xml:space="preserve">The model </w:t>
      </w:r>
      <w:r w:rsidR="005A2508">
        <w:rPr>
          <w:lang w:val="en-US"/>
        </w:rPr>
        <w:t xml:space="preserve">output </w:t>
      </w:r>
      <w:r w:rsidR="00E95425">
        <w:rPr>
          <w:lang w:val="en-US"/>
        </w:rPr>
        <w:t>in this use case is the prediction of UE location.</w:t>
      </w:r>
      <w:r w:rsidR="009F6C27">
        <w:rPr>
          <w:lang w:val="en-US"/>
        </w:rPr>
        <w:t xml:space="preserve"> An example illustration of this use case is given in </w:t>
      </w:r>
      <w:r w:rsidR="009F6C27">
        <w:rPr>
          <w:lang w:val="en-US"/>
        </w:rPr>
        <w:fldChar w:fldCharType="begin"/>
      </w:r>
      <w:r w:rsidR="009F6C27">
        <w:rPr>
          <w:lang w:val="en-US"/>
        </w:rPr>
        <w:instrText xml:space="preserve"> REF _Ref158807701 \h </w:instrText>
      </w:r>
      <w:r w:rsidR="009F6C27">
        <w:rPr>
          <w:lang w:val="en-US"/>
        </w:rPr>
      </w:r>
      <w:r w:rsidR="009F6C27">
        <w:rPr>
          <w:lang w:val="en-US"/>
        </w:rPr>
        <w:fldChar w:fldCharType="separate"/>
      </w:r>
      <w:r w:rsidR="009F6C27">
        <w:t xml:space="preserve">Figure </w:t>
      </w:r>
      <w:r w:rsidR="009F6C27">
        <w:rPr>
          <w:noProof/>
        </w:rPr>
        <w:t>5</w:t>
      </w:r>
      <w:r w:rsidR="009F6C27">
        <w:rPr>
          <w:lang w:val="en-US"/>
        </w:rPr>
        <w:fldChar w:fldCharType="end"/>
      </w:r>
      <w:r w:rsidR="009F6C27">
        <w:rPr>
          <w:lang w:val="en-US"/>
        </w:rPr>
        <w:t>.</w:t>
      </w:r>
      <w:r w:rsidR="00BD50CD">
        <w:rPr>
          <w:lang w:val="en-US"/>
        </w:rPr>
        <w:t xml:space="preserve"> Since the performance of the AI/ML model at </w:t>
      </w:r>
      <w:r w:rsidR="00FF6A91">
        <w:rPr>
          <w:lang w:val="en-US"/>
        </w:rPr>
        <w:t>LMF relies heavily on the accuracy of the measurements performed by UE</w:t>
      </w:r>
      <w:r w:rsidR="00CF1522">
        <w:rPr>
          <w:lang w:val="en-US"/>
        </w:rPr>
        <w:t xml:space="preserve">, it should be in the interest of RAN4 to define the corresponding </w:t>
      </w:r>
      <w:r w:rsidR="00127983" w:rsidRPr="00AB10CC">
        <w:rPr>
          <w:rFonts w:eastAsiaTheme="minorHAnsi"/>
          <w:lang w:val="en-US" w:eastAsia="zh-CN"/>
        </w:rPr>
        <w:t>accuracy</w:t>
      </w:r>
      <w:r w:rsidR="0062247A">
        <w:rPr>
          <w:rFonts w:eastAsiaTheme="minorHAnsi"/>
          <w:lang w:val="en-US" w:eastAsia="zh-CN"/>
        </w:rPr>
        <w:t xml:space="preserve"> requirement</w:t>
      </w:r>
      <w:r w:rsidR="00127983" w:rsidRPr="00AB10CC">
        <w:rPr>
          <w:rFonts w:eastAsiaTheme="minorHAnsi"/>
          <w:lang w:val="en-US" w:eastAsia="zh-CN"/>
        </w:rPr>
        <w:t xml:space="preserve">, </w:t>
      </w:r>
      <w:r w:rsidR="00A2132D">
        <w:rPr>
          <w:rFonts w:eastAsiaTheme="minorHAnsi"/>
          <w:lang w:val="en-US" w:eastAsia="zh-CN"/>
        </w:rPr>
        <w:t>measurement delay</w:t>
      </w:r>
      <w:r w:rsidR="00127983" w:rsidRPr="00AB10CC">
        <w:rPr>
          <w:rFonts w:eastAsiaTheme="minorHAnsi"/>
          <w:lang w:val="en-US" w:eastAsia="zh-CN"/>
        </w:rPr>
        <w:t xml:space="preserve"> requirement, and </w:t>
      </w:r>
      <w:r w:rsidR="0062247A">
        <w:rPr>
          <w:rFonts w:eastAsiaTheme="minorHAnsi"/>
          <w:lang w:val="en-US" w:eastAsia="zh-CN"/>
        </w:rPr>
        <w:t>the report mapping</w:t>
      </w:r>
      <w:r w:rsidR="00127983" w:rsidRPr="00AB10CC">
        <w:rPr>
          <w:rFonts w:eastAsiaTheme="minorHAnsi"/>
          <w:lang w:val="en-US" w:eastAsia="zh-CN"/>
        </w:rPr>
        <w:t xml:space="preserve"> of the measurement data (i.e., quantization range and quantization granularity). </w:t>
      </w:r>
      <w:r w:rsidR="0062247A">
        <w:rPr>
          <w:rFonts w:eastAsiaTheme="minorHAnsi"/>
          <w:lang w:val="en-US" w:eastAsia="zh-CN"/>
        </w:rPr>
        <w:t>Depending on the progress made in RAN1</w:t>
      </w:r>
      <w:r w:rsidR="00BC4413">
        <w:rPr>
          <w:rFonts w:eastAsiaTheme="minorHAnsi"/>
          <w:lang w:val="en-US" w:eastAsia="zh-CN"/>
        </w:rPr>
        <w:t>, there might be a need to make further assessment on the applicable requirements for this use case.</w:t>
      </w:r>
    </w:p>
    <w:p w14:paraId="15DD1F12" w14:textId="153AB3E8" w:rsidR="00127983" w:rsidRDefault="00127983" w:rsidP="00127983">
      <w:pPr>
        <w:rPr>
          <w:rFonts w:eastAsiaTheme="minorHAnsi"/>
          <w:lang w:val="en-US" w:eastAsia="zh-CN"/>
        </w:rPr>
      </w:pPr>
      <w:r w:rsidRPr="0054438B">
        <w:rPr>
          <w:rFonts w:eastAsiaTheme="minorHAnsi"/>
          <w:b/>
          <w:bCs/>
          <w:u w:val="single"/>
          <w:lang w:val="en-US" w:eastAsia="zh-CN"/>
        </w:rPr>
        <w:t xml:space="preserve">Observation </w:t>
      </w:r>
      <w:r w:rsidR="00DE2AF2">
        <w:rPr>
          <w:rFonts w:eastAsiaTheme="minorHAnsi"/>
          <w:b/>
          <w:bCs/>
          <w:u w:val="single"/>
          <w:lang w:val="en-US" w:eastAsia="zh-CN"/>
        </w:rPr>
        <w:t>6</w:t>
      </w:r>
      <w:r>
        <w:rPr>
          <w:rFonts w:eastAsiaTheme="minorHAnsi"/>
          <w:lang w:val="en-US" w:eastAsia="zh-CN"/>
        </w:rPr>
        <w:t>: F</w:t>
      </w:r>
      <w:r w:rsidRPr="00AB10CC">
        <w:rPr>
          <w:rFonts w:eastAsiaTheme="minorHAnsi"/>
          <w:lang w:val="en-US" w:eastAsia="zh-CN"/>
        </w:rPr>
        <w:t>or case 2b model input are measured by UE and transferred over LPP</w:t>
      </w:r>
      <w:r w:rsidR="007502E6">
        <w:rPr>
          <w:rFonts w:eastAsiaTheme="minorHAnsi"/>
          <w:lang w:val="en-US" w:eastAsia="zh-CN"/>
        </w:rPr>
        <w:t xml:space="preserve"> to LMF</w:t>
      </w:r>
      <w:r>
        <w:rPr>
          <w:rFonts w:eastAsiaTheme="minorHAnsi"/>
          <w:lang w:val="en-US" w:eastAsia="zh-CN"/>
        </w:rPr>
        <w:t>.</w:t>
      </w:r>
    </w:p>
    <w:p w14:paraId="5E9863FC" w14:textId="141C17FD" w:rsidR="007502E6" w:rsidRDefault="007502E6" w:rsidP="00127983">
      <w:pPr>
        <w:rPr>
          <w:rFonts w:eastAsiaTheme="minorHAnsi"/>
          <w:lang w:val="en-US" w:eastAsia="zh-CN"/>
        </w:rPr>
      </w:pPr>
      <w:r w:rsidRPr="003450E5">
        <w:rPr>
          <w:rFonts w:eastAsiaTheme="minorHAnsi"/>
          <w:b/>
          <w:bCs/>
          <w:u w:val="single"/>
          <w:lang w:val="en-US" w:eastAsia="zh-CN"/>
        </w:rPr>
        <w:t xml:space="preserve">Observation </w:t>
      </w:r>
      <w:r w:rsidR="00DE2AF2">
        <w:rPr>
          <w:rFonts w:eastAsiaTheme="minorHAnsi"/>
          <w:b/>
          <w:bCs/>
          <w:u w:val="single"/>
          <w:lang w:val="en-US" w:eastAsia="zh-CN"/>
        </w:rPr>
        <w:t>7</w:t>
      </w:r>
      <w:r>
        <w:rPr>
          <w:rFonts w:eastAsiaTheme="minorHAnsi"/>
          <w:lang w:val="en-US" w:eastAsia="zh-CN"/>
        </w:rPr>
        <w:t>: Accuracy of model inferencing for use case 2b relies on the accuracy of measurement performed by the UE</w:t>
      </w:r>
      <w:r w:rsidR="003450E5">
        <w:rPr>
          <w:rFonts w:eastAsiaTheme="minorHAnsi"/>
          <w:lang w:val="en-US" w:eastAsia="zh-CN"/>
        </w:rPr>
        <w:t>.</w:t>
      </w:r>
    </w:p>
    <w:p w14:paraId="2DD704B1" w14:textId="329BBFB2" w:rsidR="003450E5" w:rsidRDefault="003450E5" w:rsidP="00127983">
      <w:pPr>
        <w:rPr>
          <w:rFonts w:eastAsiaTheme="minorHAnsi"/>
          <w:lang w:val="en-US" w:eastAsia="zh-CN"/>
        </w:rPr>
      </w:pPr>
      <w:r w:rsidRPr="00F305E4">
        <w:rPr>
          <w:rFonts w:eastAsiaTheme="minorHAnsi"/>
          <w:b/>
          <w:bCs/>
          <w:u w:val="single"/>
          <w:lang w:val="en-US" w:eastAsia="zh-CN"/>
        </w:rPr>
        <w:t xml:space="preserve">Proposal </w:t>
      </w:r>
      <w:r w:rsidR="00DE2AF2">
        <w:rPr>
          <w:rFonts w:eastAsiaTheme="minorHAnsi"/>
          <w:b/>
          <w:bCs/>
          <w:u w:val="single"/>
          <w:lang w:val="en-US" w:eastAsia="zh-CN"/>
        </w:rPr>
        <w:t>3</w:t>
      </w:r>
      <w:r>
        <w:rPr>
          <w:rFonts w:eastAsiaTheme="minorHAnsi"/>
          <w:lang w:val="en-US" w:eastAsia="zh-CN"/>
        </w:rPr>
        <w:t xml:space="preserve">: RAN4 to </w:t>
      </w:r>
      <w:r w:rsidR="00F305E4">
        <w:rPr>
          <w:rFonts w:eastAsiaTheme="minorHAnsi"/>
          <w:lang w:val="en-US" w:eastAsia="zh-CN"/>
        </w:rPr>
        <w:t>define</w:t>
      </w:r>
      <w:r>
        <w:rPr>
          <w:rFonts w:eastAsiaTheme="minorHAnsi"/>
          <w:lang w:val="en-US" w:eastAsia="zh-CN"/>
        </w:rPr>
        <w:t xml:space="preserve"> core and performance </w:t>
      </w:r>
      <w:r w:rsidR="00F305E4">
        <w:rPr>
          <w:rFonts w:eastAsiaTheme="minorHAnsi"/>
          <w:lang w:val="en-US" w:eastAsia="zh-CN"/>
        </w:rPr>
        <w:t>requirements for use case 2b.</w:t>
      </w:r>
    </w:p>
    <w:p w14:paraId="61AAE621" w14:textId="77777777" w:rsidR="007C6FE4" w:rsidRDefault="007C6FE4" w:rsidP="007C6FE4">
      <w:pPr>
        <w:rPr>
          <w:lang w:val="en-US"/>
        </w:rPr>
      </w:pPr>
    </w:p>
    <w:p w14:paraId="0C17D0CB" w14:textId="34E38C6E" w:rsidR="007C6FE4" w:rsidRPr="007C6FE4" w:rsidRDefault="007C6FE4" w:rsidP="007C6FE4">
      <w:pPr>
        <w:pStyle w:val="Heading3"/>
        <w:rPr>
          <w:lang w:val="en-US"/>
        </w:rPr>
      </w:pPr>
      <w:r w:rsidRPr="00EC439A">
        <w:rPr>
          <w:lang w:val="en-US"/>
        </w:rPr>
        <w:lastRenderedPageBreak/>
        <w:t>Case 3a: NG-RAN node assisted positioning with gNB-side model</w:t>
      </w:r>
    </w:p>
    <w:p w14:paraId="0B7BFBFA" w14:textId="77777777" w:rsidR="00F831EE" w:rsidRDefault="00E455D1" w:rsidP="00825AC0">
      <w:pPr>
        <w:keepNext/>
        <w:jc w:val="center"/>
      </w:pPr>
      <w:r w:rsidRPr="00E455D1">
        <w:rPr>
          <w:noProof/>
          <w:lang w:eastAsia="zh-CN"/>
        </w:rPr>
        <w:drawing>
          <wp:inline distT="0" distB="0" distL="0" distR="0" wp14:anchorId="0C044912" wp14:editId="345FAC84">
            <wp:extent cx="3608228" cy="2537791"/>
            <wp:effectExtent l="0" t="0" r="0" b="2540"/>
            <wp:docPr id="13" name="Picture 12" descr="A diagram of a machine&#10;&#10;Description automatically generated">
              <a:extLst xmlns:a="http://schemas.openxmlformats.org/drawingml/2006/main">
                <a:ext uri="{FF2B5EF4-FFF2-40B4-BE49-F238E27FC236}">
                  <a16:creationId xmlns:a16="http://schemas.microsoft.com/office/drawing/2014/main" id="{B42B2D4B-3C8E-07CF-E96C-2F312CA6CD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diagram of a machine&#10;&#10;Description automatically generated">
                      <a:extLst>
                        <a:ext uri="{FF2B5EF4-FFF2-40B4-BE49-F238E27FC236}">
                          <a16:creationId xmlns:a16="http://schemas.microsoft.com/office/drawing/2014/main" id="{B42B2D4B-3C8E-07CF-E96C-2F312CA6CD1F}"/>
                        </a:ext>
                      </a:extLst>
                    </pic:cNvPr>
                    <pic:cNvPicPr>
                      <a:picLocks noChangeAspect="1"/>
                    </pic:cNvPicPr>
                  </pic:nvPicPr>
                  <pic:blipFill>
                    <a:blip r:embed="rId19"/>
                    <a:stretch>
                      <a:fillRect/>
                    </a:stretch>
                  </pic:blipFill>
                  <pic:spPr>
                    <a:xfrm>
                      <a:off x="0" y="0"/>
                      <a:ext cx="3752087" cy="2638972"/>
                    </a:xfrm>
                    <a:prstGeom prst="rect">
                      <a:avLst/>
                    </a:prstGeom>
                  </pic:spPr>
                </pic:pic>
              </a:graphicData>
            </a:graphic>
          </wp:inline>
        </w:drawing>
      </w:r>
    </w:p>
    <w:p w14:paraId="66F7B074" w14:textId="27D87D3D" w:rsidR="00E455D1" w:rsidRDefault="00F831EE" w:rsidP="00825AC0">
      <w:pPr>
        <w:pStyle w:val="Caption"/>
      </w:pPr>
      <w:bookmarkStart w:id="5" w:name="_Ref158808101"/>
      <w:r>
        <w:t xml:space="preserve">Figure </w:t>
      </w:r>
      <w:r w:rsidR="004644A4">
        <w:fldChar w:fldCharType="begin"/>
      </w:r>
      <w:r w:rsidR="004644A4">
        <w:instrText xml:space="preserve"> SEQ Figure \* ARABIC </w:instrText>
      </w:r>
      <w:r w:rsidR="004644A4">
        <w:fldChar w:fldCharType="separate"/>
      </w:r>
      <w:r>
        <w:rPr>
          <w:noProof/>
        </w:rPr>
        <w:t>6</w:t>
      </w:r>
      <w:r w:rsidR="004644A4">
        <w:rPr>
          <w:noProof/>
        </w:rPr>
        <w:fldChar w:fldCharType="end"/>
      </w:r>
      <w:bookmarkEnd w:id="5"/>
      <w:r>
        <w:t>. Case 3a for AI/ML based positioning.</w:t>
      </w:r>
    </w:p>
    <w:p w14:paraId="5D719B1E" w14:textId="77777777" w:rsidR="00972CFD" w:rsidRDefault="00972CFD" w:rsidP="00972CFD">
      <w:pPr>
        <w:rPr>
          <w:lang w:val="en-US"/>
        </w:rPr>
      </w:pPr>
    </w:p>
    <w:p w14:paraId="66E866AA" w14:textId="12331FC4" w:rsidR="00972CFD" w:rsidRDefault="008F53C8" w:rsidP="00972CFD">
      <w:pPr>
        <w:rPr>
          <w:lang w:val="en-US"/>
        </w:rPr>
      </w:pPr>
      <w:r>
        <w:rPr>
          <w:lang w:val="en-US"/>
        </w:rPr>
        <w:t>Use case 3a is</w:t>
      </w:r>
      <w:r w:rsidR="009F15AD">
        <w:rPr>
          <w:lang w:val="en-US"/>
        </w:rPr>
        <w:t xml:space="preserve"> similar to use case 2a elaborated above.</w:t>
      </w:r>
      <w:r>
        <w:rPr>
          <w:lang w:val="en-US"/>
        </w:rPr>
        <w:t xml:space="preserve"> </w:t>
      </w:r>
      <w:r w:rsidR="008B1140">
        <w:rPr>
          <w:lang w:val="en-US"/>
        </w:rPr>
        <w:t>The main difference between the use case 2a and use case 3a is that the</w:t>
      </w:r>
      <w:r>
        <w:rPr>
          <w:lang w:val="en-US"/>
        </w:rPr>
        <w:t xml:space="preserve"> AI/ML model </w:t>
      </w:r>
      <w:r w:rsidR="008B1140">
        <w:rPr>
          <w:lang w:val="en-US"/>
        </w:rPr>
        <w:t xml:space="preserve">in use case 3a </w:t>
      </w:r>
      <w:r>
        <w:rPr>
          <w:lang w:val="en-US"/>
        </w:rPr>
        <w:t xml:space="preserve">is in </w:t>
      </w:r>
      <w:r w:rsidR="0078772A">
        <w:rPr>
          <w:lang w:val="en-US"/>
        </w:rPr>
        <w:t>gNB</w:t>
      </w:r>
      <w:r w:rsidR="00A00AC0">
        <w:rPr>
          <w:lang w:val="en-US"/>
        </w:rPr>
        <w:t>, which similar to the AI/ML model in use case 2a</w:t>
      </w:r>
      <w:r w:rsidR="00106233">
        <w:rPr>
          <w:lang w:val="en-US"/>
        </w:rPr>
        <w:t xml:space="preserve"> produces </w:t>
      </w:r>
      <w:r w:rsidR="008B7712">
        <w:rPr>
          <w:lang w:val="en-US"/>
        </w:rPr>
        <w:t>positioning</w:t>
      </w:r>
      <w:r w:rsidR="00106233">
        <w:rPr>
          <w:lang w:val="en-US"/>
        </w:rPr>
        <w:t xml:space="preserve"> measurements</w:t>
      </w:r>
      <w:r w:rsidR="00A00AC0">
        <w:rPr>
          <w:lang w:val="en-US"/>
        </w:rPr>
        <w:t xml:space="preserve"> as model </w:t>
      </w:r>
      <w:r w:rsidR="002C47BB">
        <w:rPr>
          <w:lang w:val="en-US"/>
        </w:rPr>
        <w:t>output</w:t>
      </w:r>
      <w:r w:rsidR="008B7712">
        <w:rPr>
          <w:lang w:val="en-US"/>
        </w:rPr>
        <w:t>. These measurements</w:t>
      </w:r>
      <w:r w:rsidR="00106233">
        <w:rPr>
          <w:lang w:val="en-US"/>
        </w:rPr>
        <w:t xml:space="preserve"> are</w:t>
      </w:r>
      <w:r w:rsidR="008B7712">
        <w:rPr>
          <w:lang w:val="en-US"/>
        </w:rPr>
        <w:t xml:space="preserve"> then</w:t>
      </w:r>
      <w:r w:rsidR="00106233">
        <w:rPr>
          <w:lang w:val="en-US"/>
        </w:rPr>
        <w:t xml:space="preserve"> reported to the LMF where the UE position </w:t>
      </w:r>
      <w:r w:rsidR="008B7712">
        <w:rPr>
          <w:lang w:val="en-US"/>
        </w:rPr>
        <w:t xml:space="preserve">estimation </w:t>
      </w:r>
      <w:r w:rsidR="00106233">
        <w:rPr>
          <w:lang w:val="en-US"/>
        </w:rPr>
        <w:t>is done.</w:t>
      </w:r>
      <w:r w:rsidR="0078772A">
        <w:rPr>
          <w:lang w:val="en-US"/>
        </w:rPr>
        <w:t xml:space="preserve"> </w:t>
      </w:r>
      <w:r w:rsidR="008B7712">
        <w:rPr>
          <w:lang w:val="en-US"/>
        </w:rPr>
        <w:t xml:space="preserve">An example illustration of use case 3a is given in </w:t>
      </w:r>
      <w:r w:rsidR="008B7712">
        <w:rPr>
          <w:lang w:val="en-US"/>
        </w:rPr>
        <w:fldChar w:fldCharType="begin"/>
      </w:r>
      <w:r w:rsidR="008B7712">
        <w:rPr>
          <w:lang w:val="en-US"/>
        </w:rPr>
        <w:instrText xml:space="preserve"> REF _Ref158808101 \h </w:instrText>
      </w:r>
      <w:r w:rsidR="008B7712">
        <w:rPr>
          <w:lang w:val="en-US"/>
        </w:rPr>
      </w:r>
      <w:r w:rsidR="008B7712">
        <w:rPr>
          <w:lang w:val="en-US"/>
        </w:rPr>
        <w:fldChar w:fldCharType="separate"/>
      </w:r>
      <w:r w:rsidR="008B7712">
        <w:t xml:space="preserve">Figure </w:t>
      </w:r>
      <w:r w:rsidR="008B7712">
        <w:rPr>
          <w:noProof/>
        </w:rPr>
        <w:t>6</w:t>
      </w:r>
      <w:r w:rsidR="008B7712">
        <w:rPr>
          <w:lang w:val="en-US"/>
        </w:rPr>
        <w:fldChar w:fldCharType="end"/>
      </w:r>
      <w:r w:rsidR="008B7712">
        <w:rPr>
          <w:lang w:val="en-US"/>
        </w:rPr>
        <w:t>.</w:t>
      </w:r>
    </w:p>
    <w:p w14:paraId="49303768" w14:textId="1594B67A" w:rsidR="005E0DF4" w:rsidRDefault="005E0DF4" w:rsidP="00972CFD">
      <w:pPr>
        <w:rPr>
          <w:lang w:val="en-US"/>
        </w:rPr>
      </w:pPr>
      <w:r>
        <w:rPr>
          <w:lang w:val="en-US"/>
        </w:rPr>
        <w:t>Given the similarity between the use case 2a and 3</w:t>
      </w:r>
      <w:r w:rsidR="001E3C05">
        <w:rPr>
          <w:lang w:val="en-US"/>
        </w:rPr>
        <w:t>a</w:t>
      </w:r>
      <w:r>
        <w:rPr>
          <w:lang w:val="en-US"/>
        </w:rPr>
        <w:t xml:space="preserve">, in our view the observations made for use case 2a remain valid for the use case 3a also. In this regard, RAN4 should </w:t>
      </w:r>
      <w:r w:rsidR="00C06A7A">
        <w:rPr>
          <w:lang w:val="en-US"/>
        </w:rPr>
        <w:t>define the appropriate performance requirement for use case 3a.</w:t>
      </w:r>
    </w:p>
    <w:p w14:paraId="2078454E" w14:textId="0C89CF9F" w:rsidR="00F16E84" w:rsidRPr="00972CFD" w:rsidRDefault="00070C8C" w:rsidP="00972CFD">
      <w:pPr>
        <w:rPr>
          <w:lang w:val="en-US"/>
        </w:rPr>
      </w:pPr>
      <w:r w:rsidRPr="008F1B41">
        <w:rPr>
          <w:b/>
          <w:bCs/>
          <w:u w:val="single"/>
          <w:lang w:val="en-US"/>
        </w:rPr>
        <w:t xml:space="preserve">Proposal </w:t>
      </w:r>
      <w:r w:rsidR="00DE2AF2">
        <w:rPr>
          <w:b/>
          <w:bCs/>
          <w:u w:val="single"/>
          <w:lang w:val="en-US"/>
        </w:rPr>
        <w:t>4</w:t>
      </w:r>
      <w:r>
        <w:rPr>
          <w:lang w:val="en-US"/>
        </w:rPr>
        <w:t>: RAN4 to define performance requirement for use case 3a</w:t>
      </w:r>
      <w:r w:rsidR="00CD46B4">
        <w:rPr>
          <w:lang w:val="en-US"/>
        </w:rPr>
        <w:t>.</w:t>
      </w:r>
      <w:r w:rsidR="003B34C7">
        <w:rPr>
          <w:lang w:val="en-US"/>
        </w:rPr>
        <w:t xml:space="preserve"> Details of the applicable </w:t>
      </w:r>
      <w:r w:rsidR="00476426">
        <w:rPr>
          <w:lang w:val="en-US"/>
        </w:rPr>
        <w:t>performance requirement are identified based on the progress made by RAN1 on the use case.</w:t>
      </w:r>
    </w:p>
    <w:p w14:paraId="53C973AF" w14:textId="77777777" w:rsidR="005C3CF0" w:rsidRDefault="005C3CF0" w:rsidP="005C3CF0">
      <w:pPr>
        <w:rPr>
          <w:lang w:val="en-US"/>
        </w:rPr>
      </w:pPr>
    </w:p>
    <w:p w14:paraId="14279236" w14:textId="188F3207" w:rsidR="005C3CF0" w:rsidRPr="005C3CF0" w:rsidRDefault="005C3CF0" w:rsidP="005C3CF0">
      <w:pPr>
        <w:pStyle w:val="Heading3"/>
        <w:rPr>
          <w:lang w:val="en-US"/>
        </w:rPr>
      </w:pPr>
      <w:r w:rsidRPr="00EC439A">
        <w:rPr>
          <w:lang w:val="en-US"/>
        </w:rPr>
        <w:t>Case 3b: NG-RAN node assisted positioning with LMF-side model</w:t>
      </w:r>
    </w:p>
    <w:p w14:paraId="4B4ABFA0" w14:textId="77777777" w:rsidR="00E455D1" w:rsidRDefault="00E455D1" w:rsidP="00240B6F">
      <w:pPr>
        <w:rPr>
          <w:lang w:eastAsia="zh-CN"/>
        </w:rPr>
      </w:pPr>
    </w:p>
    <w:p w14:paraId="633142ED" w14:textId="77777777" w:rsidR="00F831EE" w:rsidRDefault="00E455D1" w:rsidP="00825AC0">
      <w:pPr>
        <w:keepNext/>
        <w:jc w:val="center"/>
      </w:pPr>
      <w:r w:rsidRPr="00E455D1">
        <w:rPr>
          <w:noProof/>
          <w:lang w:eastAsia="zh-CN"/>
        </w:rPr>
        <w:lastRenderedPageBreak/>
        <w:drawing>
          <wp:inline distT="0" distB="0" distL="0" distR="0" wp14:anchorId="75253705" wp14:editId="21C81767">
            <wp:extent cx="3240157" cy="2635802"/>
            <wp:effectExtent l="0" t="0" r="0" b="6350"/>
            <wp:docPr id="4" name="Picture 3" descr="A diagram of a diagram&#10;&#10;Description automatically generated">
              <a:extLst xmlns:a="http://schemas.openxmlformats.org/drawingml/2006/main">
                <a:ext uri="{FF2B5EF4-FFF2-40B4-BE49-F238E27FC236}">
                  <a16:creationId xmlns:a16="http://schemas.microsoft.com/office/drawing/2014/main" id="{DA648D5A-1B76-E01B-19C4-C65249B135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diagram of a diagram&#10;&#10;Description automatically generated">
                      <a:extLst>
                        <a:ext uri="{FF2B5EF4-FFF2-40B4-BE49-F238E27FC236}">
                          <a16:creationId xmlns:a16="http://schemas.microsoft.com/office/drawing/2014/main" id="{DA648D5A-1B76-E01B-19C4-C65249B1350C}"/>
                        </a:ext>
                      </a:extLst>
                    </pic:cNvPr>
                    <pic:cNvPicPr>
                      <a:picLocks noChangeAspect="1"/>
                    </pic:cNvPicPr>
                  </pic:nvPicPr>
                  <pic:blipFill>
                    <a:blip r:embed="rId20"/>
                    <a:stretch>
                      <a:fillRect/>
                    </a:stretch>
                  </pic:blipFill>
                  <pic:spPr>
                    <a:xfrm>
                      <a:off x="0" y="0"/>
                      <a:ext cx="3344620" cy="2720781"/>
                    </a:xfrm>
                    <a:prstGeom prst="rect">
                      <a:avLst/>
                    </a:prstGeom>
                  </pic:spPr>
                </pic:pic>
              </a:graphicData>
            </a:graphic>
          </wp:inline>
        </w:drawing>
      </w:r>
    </w:p>
    <w:p w14:paraId="28B06754" w14:textId="038305CB" w:rsidR="00E455D1" w:rsidRDefault="00F831EE" w:rsidP="00825AC0">
      <w:pPr>
        <w:pStyle w:val="Caption"/>
      </w:pPr>
      <w:bookmarkStart w:id="6" w:name="_Ref158808265"/>
      <w:r>
        <w:t xml:space="preserve">Figure </w:t>
      </w:r>
      <w:r w:rsidR="004644A4">
        <w:fldChar w:fldCharType="begin"/>
      </w:r>
      <w:r w:rsidR="004644A4">
        <w:instrText xml:space="preserve"> SEQ Figure \* ARABIC </w:instrText>
      </w:r>
      <w:r w:rsidR="004644A4">
        <w:fldChar w:fldCharType="separate"/>
      </w:r>
      <w:r>
        <w:rPr>
          <w:noProof/>
        </w:rPr>
        <w:t>7</w:t>
      </w:r>
      <w:r w:rsidR="004644A4">
        <w:rPr>
          <w:noProof/>
        </w:rPr>
        <w:fldChar w:fldCharType="end"/>
      </w:r>
      <w:bookmarkEnd w:id="6"/>
      <w:r>
        <w:t>. Case 3b for AI/ML based positioning.</w:t>
      </w:r>
    </w:p>
    <w:p w14:paraId="069659C2" w14:textId="77777777" w:rsidR="001E1A9A" w:rsidRDefault="001E1A9A" w:rsidP="008B7712">
      <w:pPr>
        <w:rPr>
          <w:lang w:val="en-US"/>
        </w:rPr>
      </w:pPr>
    </w:p>
    <w:p w14:paraId="51387DBE" w14:textId="7373EFCC" w:rsidR="008B7712" w:rsidRDefault="008B7712" w:rsidP="008B7712">
      <w:pPr>
        <w:rPr>
          <w:lang w:val="en-US"/>
        </w:rPr>
      </w:pPr>
      <w:r>
        <w:rPr>
          <w:lang w:val="en-US"/>
        </w:rPr>
        <w:t>Use case 3b is similar to use case 2b elaborated above. The main difference between the use case 2b and use case 3b is that</w:t>
      </w:r>
      <w:r w:rsidR="005D1AA2">
        <w:rPr>
          <w:lang w:val="en-US"/>
        </w:rPr>
        <w:t xml:space="preserve">, in use case 3b gNB is responsible to feed in measurement data that is required by the AI/ML model in LMF for </w:t>
      </w:r>
      <w:r w:rsidR="00785AC1">
        <w:rPr>
          <w:lang w:val="en-US"/>
        </w:rPr>
        <w:t>inference</w:t>
      </w:r>
      <w:r>
        <w:rPr>
          <w:lang w:val="en-US"/>
        </w:rPr>
        <w:t>.</w:t>
      </w:r>
      <w:r w:rsidR="005D1AA2">
        <w:rPr>
          <w:lang w:val="en-US"/>
        </w:rPr>
        <w:t xml:space="preserve"> The AI/ML model </w:t>
      </w:r>
      <w:r w:rsidR="00D82A18">
        <w:rPr>
          <w:lang w:val="en-US"/>
        </w:rPr>
        <w:t xml:space="preserve">output </w:t>
      </w:r>
      <w:r w:rsidR="005D1AA2">
        <w:rPr>
          <w:lang w:val="en-US"/>
        </w:rPr>
        <w:t xml:space="preserve">in this use case </w:t>
      </w:r>
      <w:r w:rsidR="00D82A18">
        <w:rPr>
          <w:lang w:val="en-US"/>
        </w:rPr>
        <w:t xml:space="preserve">is </w:t>
      </w:r>
      <w:r w:rsidR="0011450D">
        <w:rPr>
          <w:lang w:val="en-US"/>
        </w:rPr>
        <w:t xml:space="preserve">the prediction of UE location. An example illustration of this use case is shown in </w:t>
      </w:r>
      <w:r w:rsidR="0011450D">
        <w:rPr>
          <w:lang w:val="en-US"/>
        </w:rPr>
        <w:fldChar w:fldCharType="begin"/>
      </w:r>
      <w:r w:rsidR="0011450D">
        <w:rPr>
          <w:lang w:val="en-US"/>
        </w:rPr>
        <w:instrText xml:space="preserve"> REF _Ref158808265 \h </w:instrText>
      </w:r>
      <w:r w:rsidR="0011450D">
        <w:rPr>
          <w:lang w:val="en-US"/>
        </w:rPr>
      </w:r>
      <w:r w:rsidR="0011450D">
        <w:rPr>
          <w:lang w:val="en-US"/>
        </w:rPr>
        <w:fldChar w:fldCharType="separate"/>
      </w:r>
      <w:r w:rsidR="0011450D">
        <w:t xml:space="preserve">Figure </w:t>
      </w:r>
      <w:r w:rsidR="0011450D">
        <w:rPr>
          <w:noProof/>
        </w:rPr>
        <w:t>7</w:t>
      </w:r>
      <w:r w:rsidR="0011450D">
        <w:rPr>
          <w:lang w:val="en-US"/>
        </w:rPr>
        <w:fldChar w:fldCharType="end"/>
      </w:r>
      <w:r w:rsidR="0011450D">
        <w:rPr>
          <w:lang w:val="en-US"/>
        </w:rPr>
        <w:t>.</w:t>
      </w:r>
    </w:p>
    <w:p w14:paraId="3007CD1B" w14:textId="47C98FB9" w:rsidR="001E3C05" w:rsidRDefault="001E3C05" w:rsidP="001E3C05">
      <w:pPr>
        <w:rPr>
          <w:lang w:val="en-US"/>
        </w:rPr>
      </w:pPr>
      <w:r>
        <w:rPr>
          <w:lang w:val="en-US"/>
        </w:rPr>
        <w:t>Given the similarity between the use case 2b and 3b, in our view the observations made for use case 2b remain also valid for the use case 3b. In this regard, RAN4 should define the appropriate performance requirement for use case 3</w:t>
      </w:r>
      <w:r w:rsidR="006B01DC">
        <w:rPr>
          <w:lang w:val="en-US"/>
        </w:rPr>
        <w:t>b</w:t>
      </w:r>
      <w:r>
        <w:rPr>
          <w:lang w:val="en-US"/>
        </w:rPr>
        <w:t>.</w:t>
      </w:r>
    </w:p>
    <w:p w14:paraId="49C9597F" w14:textId="6A2F2A8C" w:rsidR="00F526B2" w:rsidRPr="00F526B2" w:rsidRDefault="00F526B2" w:rsidP="001E3C05">
      <w:pPr>
        <w:rPr>
          <w:rFonts w:eastAsiaTheme="minorHAnsi"/>
          <w:lang w:val="en-US" w:eastAsia="zh-CN"/>
        </w:rPr>
      </w:pPr>
      <w:r w:rsidRPr="0054438B">
        <w:rPr>
          <w:rFonts w:eastAsiaTheme="minorHAnsi"/>
          <w:b/>
          <w:bCs/>
          <w:u w:val="single"/>
          <w:lang w:val="en-US" w:eastAsia="zh-CN"/>
        </w:rPr>
        <w:t xml:space="preserve">Observation </w:t>
      </w:r>
      <w:r w:rsidR="00DE2AF2">
        <w:rPr>
          <w:rFonts w:eastAsiaTheme="minorHAnsi"/>
          <w:b/>
          <w:bCs/>
          <w:u w:val="single"/>
          <w:lang w:val="en-US" w:eastAsia="zh-CN"/>
        </w:rPr>
        <w:t>8</w:t>
      </w:r>
      <w:r>
        <w:rPr>
          <w:rFonts w:eastAsiaTheme="minorHAnsi"/>
          <w:lang w:val="en-US" w:eastAsia="zh-CN"/>
        </w:rPr>
        <w:t>: F</w:t>
      </w:r>
      <w:r w:rsidRPr="00AB10CC">
        <w:rPr>
          <w:rFonts w:eastAsiaTheme="minorHAnsi"/>
          <w:lang w:val="en-US" w:eastAsia="zh-CN"/>
        </w:rPr>
        <w:t xml:space="preserve">or case 3b model input are measured by gNB and </w:t>
      </w:r>
      <w:r>
        <w:rPr>
          <w:rFonts w:eastAsiaTheme="minorHAnsi"/>
          <w:lang w:val="en-US" w:eastAsia="zh-CN"/>
        </w:rPr>
        <w:t>reported</w:t>
      </w:r>
      <w:r w:rsidRPr="00AB10CC">
        <w:rPr>
          <w:rFonts w:eastAsiaTheme="minorHAnsi"/>
          <w:lang w:val="en-US" w:eastAsia="zh-CN"/>
        </w:rPr>
        <w:t xml:space="preserve"> </w:t>
      </w:r>
      <w:r>
        <w:rPr>
          <w:rFonts w:eastAsiaTheme="minorHAnsi"/>
          <w:lang w:val="en-US" w:eastAsia="zh-CN"/>
        </w:rPr>
        <w:t xml:space="preserve">to LMF </w:t>
      </w:r>
      <w:r w:rsidRPr="00AB10CC">
        <w:rPr>
          <w:rFonts w:eastAsiaTheme="minorHAnsi"/>
          <w:lang w:val="en-US" w:eastAsia="zh-CN"/>
        </w:rPr>
        <w:t>over NRPPa</w:t>
      </w:r>
      <w:r>
        <w:rPr>
          <w:rFonts w:eastAsiaTheme="minorHAnsi"/>
          <w:lang w:val="en-US" w:eastAsia="zh-CN"/>
        </w:rPr>
        <w:t>.</w:t>
      </w:r>
    </w:p>
    <w:p w14:paraId="33169503" w14:textId="045AF28A" w:rsidR="00B916A6" w:rsidRPr="00B916A6" w:rsidRDefault="00F526B2" w:rsidP="00B916A6">
      <w:pPr>
        <w:rPr>
          <w:lang w:val="en-US" w:eastAsia="zh-CN"/>
        </w:rPr>
      </w:pPr>
      <w:r w:rsidRPr="00F526B2">
        <w:rPr>
          <w:b/>
          <w:bCs/>
          <w:u w:val="single"/>
          <w:lang w:val="en-US"/>
        </w:rPr>
        <w:t xml:space="preserve">Proposal </w:t>
      </w:r>
      <w:r w:rsidR="00DE2AF2">
        <w:rPr>
          <w:b/>
          <w:bCs/>
          <w:u w:val="single"/>
          <w:lang w:val="en-US"/>
        </w:rPr>
        <w:t>5</w:t>
      </w:r>
      <w:r>
        <w:rPr>
          <w:lang w:val="en-US"/>
        </w:rPr>
        <w:t>: RAN4 to define performance requirement</w:t>
      </w:r>
      <w:r w:rsidR="004817C3">
        <w:rPr>
          <w:lang w:val="en-US"/>
        </w:rPr>
        <w:t>, limited to measure</w:t>
      </w:r>
      <w:r w:rsidR="00E9412A">
        <w:rPr>
          <w:lang w:val="en-US"/>
        </w:rPr>
        <w:t xml:space="preserve">ment </w:t>
      </w:r>
      <w:r w:rsidR="003B34C7">
        <w:rPr>
          <w:lang w:val="en-US"/>
        </w:rPr>
        <w:t xml:space="preserve">performed and reported </w:t>
      </w:r>
      <w:r w:rsidR="00E9412A">
        <w:rPr>
          <w:lang w:val="en-US"/>
        </w:rPr>
        <w:t>by gNB,</w:t>
      </w:r>
      <w:r>
        <w:rPr>
          <w:lang w:val="en-US"/>
        </w:rPr>
        <w:t xml:space="preserve"> for use case 3b.</w:t>
      </w:r>
    </w:p>
    <w:p w14:paraId="1E674984" w14:textId="77777777" w:rsidR="00C127C8" w:rsidRPr="00C127C8" w:rsidRDefault="00C127C8" w:rsidP="00C127C8">
      <w:pPr>
        <w:rPr>
          <w:lang w:val="en-US" w:eastAsia="zh-CN"/>
        </w:rPr>
      </w:pPr>
    </w:p>
    <w:p w14:paraId="18D9DCC8" w14:textId="57D0253E" w:rsidR="0009752F" w:rsidRDefault="0009752F" w:rsidP="0009752F">
      <w:pPr>
        <w:pStyle w:val="Heading2"/>
      </w:pPr>
      <w:r>
        <w:t>Training data generation</w:t>
      </w:r>
    </w:p>
    <w:p w14:paraId="17E60D04" w14:textId="18F0EE7C" w:rsidR="000A56E7" w:rsidRDefault="00C54F70" w:rsidP="000A56E7">
      <w:pPr>
        <w:rPr>
          <w:rFonts w:eastAsiaTheme="minorEastAsia"/>
          <w:lang w:val="en-US" w:eastAsia="zh-CN"/>
        </w:rPr>
      </w:pPr>
      <w:r>
        <w:rPr>
          <w:rFonts w:eastAsiaTheme="minorEastAsia"/>
          <w:lang w:eastAsia="zh-CN"/>
        </w:rPr>
        <w:t xml:space="preserve">For AI/ML model training, aspects related to training data generation were </w:t>
      </w:r>
      <w:r w:rsidR="00B012C9">
        <w:rPr>
          <w:rFonts w:eastAsiaTheme="minorEastAsia"/>
          <w:lang w:eastAsia="zh-CN"/>
        </w:rPr>
        <w:t>also studied during the Rel. 18 SI.</w:t>
      </w:r>
      <w:r w:rsidR="0039336E">
        <w:rPr>
          <w:rFonts w:eastAsiaTheme="minorEastAsia"/>
          <w:lang w:eastAsia="zh-CN"/>
        </w:rPr>
        <w:t xml:space="preserve"> </w:t>
      </w:r>
      <w:r w:rsidR="00AB286E">
        <w:rPr>
          <w:rFonts w:eastAsiaTheme="minorEastAsia"/>
          <w:lang w:eastAsia="zh-CN"/>
        </w:rPr>
        <w:t xml:space="preserve">Issues related to the node that can generate ground-truth label along with the other </w:t>
      </w:r>
      <w:r w:rsidR="000A56E7">
        <w:rPr>
          <w:rFonts w:eastAsiaTheme="minorEastAsia"/>
          <w:lang w:eastAsia="zh-CN"/>
        </w:rPr>
        <w:t>training data are identified in the TR38.843. Since the overall framework of AI/ML based positioning is yet to be concluded, it therefore remains to see the impact of training data generation on RAN4 specification</w:t>
      </w:r>
      <w:r w:rsidR="000A56E7" w:rsidRPr="52AB8903">
        <w:rPr>
          <w:rFonts w:eastAsiaTheme="minorEastAsia"/>
          <w:lang w:val="en-US" w:eastAsia="zh-CN"/>
        </w:rPr>
        <w:t>.</w:t>
      </w:r>
    </w:p>
    <w:p w14:paraId="0D891FCA" w14:textId="0635AE72" w:rsidR="004447DF" w:rsidRPr="00AB10CC" w:rsidRDefault="003021E8" w:rsidP="004447DF">
      <w:pPr>
        <w:rPr>
          <w:rFonts w:eastAsiaTheme="minorEastAsia"/>
          <w:lang w:val="en-US" w:eastAsia="zh-CN"/>
        </w:rPr>
      </w:pPr>
      <w:r w:rsidRPr="00F766CE">
        <w:rPr>
          <w:rFonts w:eastAsiaTheme="minorEastAsia"/>
          <w:b/>
          <w:bCs/>
          <w:u w:val="single"/>
          <w:lang w:val="en-US" w:eastAsia="zh-CN"/>
        </w:rPr>
        <w:t xml:space="preserve">Observation </w:t>
      </w:r>
      <w:r w:rsidR="00DE2AF2">
        <w:rPr>
          <w:rFonts w:eastAsiaTheme="minorEastAsia"/>
          <w:b/>
          <w:bCs/>
          <w:u w:val="single"/>
          <w:lang w:val="en-US" w:eastAsia="zh-CN"/>
        </w:rPr>
        <w:t>9</w:t>
      </w:r>
      <w:r>
        <w:rPr>
          <w:rFonts w:eastAsiaTheme="minorEastAsia"/>
          <w:lang w:val="en-US" w:eastAsia="zh-CN"/>
        </w:rPr>
        <w:t xml:space="preserve">: Framework for AI/ML model training data generation is not </w:t>
      </w:r>
      <w:r w:rsidR="00F766CE">
        <w:rPr>
          <w:rFonts w:eastAsiaTheme="minorEastAsia"/>
          <w:lang w:val="en-US" w:eastAsia="zh-CN"/>
        </w:rPr>
        <w:t>clear enough to identify the RAN4 impact.</w:t>
      </w:r>
    </w:p>
    <w:p w14:paraId="41ECB676" w14:textId="77777777" w:rsidR="004447DF" w:rsidRPr="004447DF" w:rsidRDefault="004447DF" w:rsidP="004447DF">
      <w:pPr>
        <w:rPr>
          <w:lang w:val="en-US" w:eastAsia="zh-CN"/>
        </w:rPr>
      </w:pPr>
    </w:p>
    <w:p w14:paraId="7372AB82" w14:textId="5EBC1D1B" w:rsidR="0009752F" w:rsidRDefault="0009752F" w:rsidP="0009752F">
      <w:pPr>
        <w:pStyle w:val="Heading2"/>
      </w:pPr>
      <w:r>
        <w:t>Model monitoring</w:t>
      </w:r>
    </w:p>
    <w:p w14:paraId="6832CD18" w14:textId="4BA29B53" w:rsidR="00A54C3E" w:rsidRPr="00844B9A" w:rsidRDefault="00F766CE" w:rsidP="00A54C3E">
      <w:pPr>
        <w:rPr>
          <w:rFonts w:eastAsiaTheme="minorEastAsia"/>
          <w:lang w:val="en-US" w:eastAsia="zh-CN"/>
        </w:rPr>
      </w:pPr>
      <w:r>
        <w:rPr>
          <w:rFonts w:eastAsiaTheme="minorEastAsia"/>
          <w:lang w:val="en-US" w:eastAsia="zh-CN"/>
        </w:rPr>
        <w:t>During the</w:t>
      </w:r>
      <w:r w:rsidR="00A54C3E" w:rsidRPr="52AB8903">
        <w:rPr>
          <w:rFonts w:eastAsiaTheme="minorEastAsia"/>
          <w:lang w:val="en-US" w:eastAsia="zh-CN"/>
        </w:rPr>
        <w:t xml:space="preserve"> SI the following entities </w:t>
      </w:r>
      <w:r>
        <w:rPr>
          <w:rFonts w:eastAsiaTheme="minorEastAsia"/>
          <w:lang w:val="en-US" w:eastAsia="zh-CN"/>
        </w:rPr>
        <w:t>were</w:t>
      </w:r>
      <w:r w:rsidR="00A54C3E" w:rsidRPr="52AB8903">
        <w:rPr>
          <w:rFonts w:eastAsiaTheme="minorEastAsia"/>
          <w:lang w:val="en-US" w:eastAsia="zh-CN"/>
        </w:rPr>
        <w:t xml:space="preserve"> identified for deriving the monitoring metrics</w:t>
      </w:r>
      <w:r w:rsidR="00B04156">
        <w:rPr>
          <w:rFonts w:eastAsiaTheme="minorEastAsia"/>
          <w:lang w:val="en-US" w:eastAsia="zh-CN"/>
        </w:rPr>
        <w:t>.</w:t>
      </w:r>
    </w:p>
    <w:p w14:paraId="7FF305A1" w14:textId="1F955CFA" w:rsidR="00A54C3E" w:rsidRPr="00C21442" w:rsidRDefault="00A54C3E" w:rsidP="00A54C3E">
      <w:pPr>
        <w:pStyle w:val="ListParagraph"/>
        <w:numPr>
          <w:ilvl w:val="0"/>
          <w:numId w:val="14"/>
        </w:numPr>
        <w:spacing w:after="0" w:line="276" w:lineRule="auto"/>
        <w:ind w:firstLineChars="0"/>
        <w:contextualSpacing/>
        <w:rPr>
          <w:rFonts w:eastAsiaTheme="minorEastAsia"/>
          <w:lang w:val="en-US" w:eastAsia="zh-CN"/>
        </w:rPr>
      </w:pPr>
      <w:r w:rsidRPr="00C21442">
        <w:rPr>
          <w:rFonts w:eastAsiaTheme="minorEastAsia"/>
          <w:lang w:val="en-US" w:eastAsia="zh-CN"/>
        </w:rPr>
        <w:t>UE at least for po</w:t>
      </w:r>
      <w:r w:rsidR="00F766CE">
        <w:rPr>
          <w:rFonts w:eastAsiaTheme="minorEastAsia"/>
          <w:lang w:val="en-US" w:eastAsia="zh-CN"/>
        </w:rPr>
        <w:t>s</w:t>
      </w:r>
      <w:r w:rsidRPr="00C21442">
        <w:rPr>
          <w:rFonts w:eastAsiaTheme="minorEastAsia"/>
          <w:lang w:val="en-US" w:eastAsia="zh-CN"/>
        </w:rPr>
        <w:t>i</w:t>
      </w:r>
      <w:r w:rsidR="00F766CE">
        <w:rPr>
          <w:rFonts w:eastAsiaTheme="minorEastAsia"/>
          <w:lang w:val="en-US" w:eastAsia="zh-CN"/>
        </w:rPr>
        <w:t>tioning</w:t>
      </w:r>
      <w:r w:rsidRPr="00C21442">
        <w:rPr>
          <w:rFonts w:eastAsiaTheme="minorEastAsia"/>
          <w:lang w:val="en-US" w:eastAsia="zh-CN"/>
        </w:rPr>
        <w:t xml:space="preserve"> with UE-side model (cases 1 and 2a</w:t>
      </w:r>
      <w:r w:rsidR="00B04156" w:rsidRPr="00C21442">
        <w:rPr>
          <w:rFonts w:eastAsiaTheme="minorEastAsia"/>
          <w:lang w:val="en-US" w:eastAsia="zh-CN"/>
        </w:rPr>
        <w:t>)</w:t>
      </w:r>
      <w:r w:rsidR="00B04156">
        <w:rPr>
          <w:rFonts w:eastAsiaTheme="minorEastAsia"/>
          <w:lang w:val="en-US" w:eastAsia="zh-CN"/>
        </w:rPr>
        <w:t>.</w:t>
      </w:r>
    </w:p>
    <w:p w14:paraId="292BF19E" w14:textId="74BA9623" w:rsidR="00A54C3E" w:rsidRPr="00C21442" w:rsidRDefault="00A54C3E" w:rsidP="00A54C3E">
      <w:pPr>
        <w:pStyle w:val="ListParagraph"/>
        <w:numPr>
          <w:ilvl w:val="0"/>
          <w:numId w:val="14"/>
        </w:numPr>
        <w:spacing w:after="0" w:line="276" w:lineRule="auto"/>
        <w:ind w:firstLineChars="0"/>
        <w:contextualSpacing/>
        <w:rPr>
          <w:rFonts w:eastAsiaTheme="minorHAnsi"/>
          <w:szCs w:val="22"/>
          <w:lang w:val="en-US" w:eastAsia="zh-CN"/>
        </w:rPr>
      </w:pPr>
      <w:r w:rsidRPr="00C21442">
        <w:rPr>
          <w:rFonts w:eastAsiaTheme="minorHAnsi"/>
          <w:szCs w:val="22"/>
          <w:lang w:val="en-US" w:eastAsia="zh-CN"/>
        </w:rPr>
        <w:t>gNB at least for positioning with gNB-side model (case 3a)</w:t>
      </w:r>
      <w:r w:rsidR="00B04156">
        <w:rPr>
          <w:rFonts w:eastAsiaTheme="minorHAnsi"/>
          <w:szCs w:val="22"/>
          <w:lang w:val="en-US" w:eastAsia="zh-CN"/>
        </w:rPr>
        <w:t>.</w:t>
      </w:r>
    </w:p>
    <w:p w14:paraId="55D2E34A" w14:textId="0D9D08C0" w:rsidR="004605DD" w:rsidRDefault="00A54C3E" w:rsidP="00A54C3E">
      <w:pPr>
        <w:pStyle w:val="ListParagraph"/>
        <w:numPr>
          <w:ilvl w:val="0"/>
          <w:numId w:val="14"/>
        </w:numPr>
        <w:spacing w:after="0" w:line="276" w:lineRule="auto"/>
        <w:ind w:firstLineChars="0"/>
        <w:contextualSpacing/>
        <w:rPr>
          <w:rFonts w:eastAsiaTheme="minorEastAsia"/>
          <w:lang w:val="en-US" w:eastAsia="zh-CN"/>
        </w:rPr>
      </w:pPr>
      <w:r w:rsidRPr="00C21442">
        <w:rPr>
          <w:rFonts w:eastAsiaTheme="minorEastAsia"/>
          <w:lang w:val="en-US" w:eastAsia="zh-CN"/>
        </w:rPr>
        <w:lastRenderedPageBreak/>
        <w:t>LMF at least for positioning with LMF-side model (cases 2b and 3b)</w:t>
      </w:r>
      <w:r w:rsidR="00B04156">
        <w:rPr>
          <w:rFonts w:eastAsiaTheme="minorEastAsia"/>
          <w:lang w:val="en-US" w:eastAsia="zh-CN"/>
        </w:rPr>
        <w:t>.</w:t>
      </w:r>
      <w:r w:rsidRPr="00C21442">
        <w:rPr>
          <w:rFonts w:eastAsiaTheme="minorEastAsia"/>
          <w:lang w:val="en-US" w:eastAsia="zh-CN"/>
        </w:rPr>
        <w:t xml:space="preserve"> </w:t>
      </w:r>
    </w:p>
    <w:p w14:paraId="70E55E8B" w14:textId="77777777" w:rsidR="004605DD" w:rsidRDefault="004605DD" w:rsidP="004605DD">
      <w:pPr>
        <w:pStyle w:val="ListParagraph"/>
        <w:spacing w:after="0" w:line="276" w:lineRule="auto"/>
        <w:ind w:left="720" w:firstLineChars="0" w:firstLine="0"/>
        <w:contextualSpacing/>
        <w:rPr>
          <w:rFonts w:eastAsiaTheme="minorEastAsia"/>
          <w:lang w:val="en-US" w:eastAsia="zh-CN"/>
        </w:rPr>
      </w:pPr>
    </w:p>
    <w:p w14:paraId="7671EBDA" w14:textId="74A926C4" w:rsidR="00A54C3E" w:rsidRDefault="00A54C3E" w:rsidP="00A54C3E">
      <w:pPr>
        <w:rPr>
          <w:rFonts w:eastAsiaTheme="minorEastAsia"/>
          <w:lang w:val="en-US" w:eastAsia="zh-CN"/>
        </w:rPr>
      </w:pPr>
      <w:r w:rsidRPr="52AB8903">
        <w:rPr>
          <w:rFonts w:eastAsiaTheme="minorEastAsia"/>
          <w:lang w:val="en-US" w:eastAsia="zh-CN"/>
        </w:rPr>
        <w:t>The monitoring metrics</w:t>
      </w:r>
      <w:r w:rsidR="00C47660">
        <w:rPr>
          <w:rFonts w:eastAsiaTheme="minorEastAsia"/>
          <w:lang w:val="en-US" w:eastAsia="zh-CN"/>
        </w:rPr>
        <w:t>, identified during the SI,</w:t>
      </w:r>
      <w:r w:rsidRPr="52AB8903">
        <w:rPr>
          <w:rFonts w:eastAsiaTheme="minorEastAsia"/>
          <w:lang w:val="en-US" w:eastAsia="zh-CN"/>
        </w:rPr>
        <w:t xml:space="preserve"> fall into two categories depending on if ground-truth label is required</w:t>
      </w:r>
      <w:r w:rsidR="00C47660">
        <w:rPr>
          <w:rFonts w:eastAsiaTheme="minorEastAsia"/>
          <w:lang w:val="en-US" w:eastAsia="zh-CN"/>
        </w:rPr>
        <w:t xml:space="preserve"> or not</w:t>
      </w:r>
      <w:r w:rsidRPr="52AB8903">
        <w:rPr>
          <w:rFonts w:eastAsiaTheme="minorEastAsia"/>
          <w:lang w:val="en-US" w:eastAsia="zh-CN"/>
        </w:rPr>
        <w:t>,</w:t>
      </w:r>
    </w:p>
    <w:p w14:paraId="0B71FFE9" w14:textId="24120A63" w:rsidR="00A54C3E" w:rsidRPr="00BB65E1" w:rsidRDefault="00A54C3E" w:rsidP="00286FEE">
      <w:pPr>
        <w:pStyle w:val="ListParagraph"/>
        <w:numPr>
          <w:ilvl w:val="0"/>
          <w:numId w:val="14"/>
        </w:numPr>
        <w:spacing w:after="0" w:line="276" w:lineRule="auto"/>
        <w:ind w:firstLineChars="0"/>
        <w:contextualSpacing/>
        <w:rPr>
          <w:rFonts w:eastAsiaTheme="minorEastAsia"/>
          <w:lang w:val="en-US" w:eastAsia="zh-CN"/>
        </w:rPr>
      </w:pPr>
      <w:r w:rsidRPr="00BB65E1">
        <w:rPr>
          <w:rFonts w:eastAsiaTheme="minorEastAsia"/>
          <w:lang w:val="en-US" w:eastAsia="zh-CN"/>
        </w:rPr>
        <w:t xml:space="preserve">If ground-truth label (or its approximation) is required, statistics of the difference between model output and provided ground-truth label can be used as </w:t>
      </w:r>
      <w:r w:rsidR="001930A1">
        <w:rPr>
          <w:rFonts w:eastAsiaTheme="minorEastAsia"/>
          <w:lang w:val="en-US" w:eastAsia="zh-CN"/>
        </w:rPr>
        <w:t xml:space="preserve">a </w:t>
      </w:r>
      <w:r w:rsidRPr="00BB65E1">
        <w:rPr>
          <w:rFonts w:eastAsiaTheme="minorEastAsia"/>
          <w:lang w:val="en-US" w:eastAsia="zh-CN"/>
        </w:rPr>
        <w:t>monitoring metric.</w:t>
      </w:r>
    </w:p>
    <w:p w14:paraId="2F734EE9" w14:textId="60D8F5BB" w:rsidR="00A54C3E" w:rsidRPr="00BB65E1" w:rsidRDefault="00A54C3E" w:rsidP="00286FEE">
      <w:pPr>
        <w:pStyle w:val="ListParagraph"/>
        <w:numPr>
          <w:ilvl w:val="0"/>
          <w:numId w:val="14"/>
        </w:numPr>
        <w:spacing w:after="0" w:line="276" w:lineRule="auto"/>
        <w:ind w:firstLineChars="0"/>
        <w:contextualSpacing/>
        <w:rPr>
          <w:rFonts w:eastAsiaTheme="minorEastAsia"/>
          <w:lang w:val="en-US" w:eastAsia="zh-CN"/>
        </w:rPr>
      </w:pPr>
      <w:r w:rsidRPr="00BB65E1">
        <w:rPr>
          <w:rFonts w:eastAsiaTheme="minorEastAsia"/>
          <w:lang w:val="en-US" w:eastAsia="zh-CN"/>
        </w:rPr>
        <w:t xml:space="preserve">If ground-truth label (or its approximation) is not required, </w:t>
      </w:r>
      <w:r w:rsidR="001930A1">
        <w:rPr>
          <w:rFonts w:eastAsiaTheme="minorEastAsia"/>
          <w:lang w:val="en-US" w:eastAsia="zh-CN"/>
        </w:rPr>
        <w:t xml:space="preserve">then the </w:t>
      </w:r>
      <w:r w:rsidRPr="00BB65E1">
        <w:rPr>
          <w:rFonts w:eastAsiaTheme="minorEastAsia"/>
          <w:lang w:val="en-US" w:eastAsia="zh-CN"/>
        </w:rPr>
        <w:t>measurement metric can be statistics of measurement(s) compared to the statistics associated with the training data and statistics of model output compared to the statistics associated with the training data and/or its own previous inference output.</w:t>
      </w:r>
    </w:p>
    <w:p w14:paraId="45E5E12E" w14:textId="77777777" w:rsidR="00286FEE" w:rsidRDefault="00286FEE" w:rsidP="00A54C3E">
      <w:pPr>
        <w:rPr>
          <w:rFonts w:eastAsiaTheme="minorEastAsia"/>
          <w:lang w:val="en-US" w:eastAsia="zh-CN"/>
        </w:rPr>
      </w:pPr>
    </w:p>
    <w:p w14:paraId="763328CA" w14:textId="1FB07F80" w:rsidR="009303E0" w:rsidRDefault="000F7A64" w:rsidP="009303E0">
      <w:pPr>
        <w:rPr>
          <w:lang w:eastAsia="zh-CN"/>
        </w:rPr>
      </w:pPr>
      <w:r>
        <w:rPr>
          <w:rFonts w:eastAsiaTheme="minorEastAsia"/>
          <w:lang w:val="en-US" w:eastAsia="zh-CN"/>
        </w:rPr>
        <w:t>The</w:t>
      </w:r>
      <w:r w:rsidR="00A54C3E" w:rsidRPr="52AB8903">
        <w:rPr>
          <w:rFonts w:eastAsiaTheme="minorEastAsia"/>
          <w:lang w:val="en-US" w:eastAsia="zh-CN"/>
        </w:rPr>
        <w:t xml:space="preserve"> impact of model monitoring on RAN4 depends on the sub-use cases, the monitoring metrics, and the implementation of </w:t>
      </w:r>
      <w:r w:rsidR="001576ED">
        <w:rPr>
          <w:rFonts w:eastAsiaTheme="minorEastAsia"/>
          <w:lang w:val="en-US" w:eastAsia="zh-CN"/>
        </w:rPr>
        <w:t xml:space="preserve">the </w:t>
      </w:r>
      <w:r w:rsidR="00A54C3E" w:rsidRPr="52AB8903">
        <w:rPr>
          <w:rFonts w:eastAsiaTheme="minorEastAsia"/>
          <w:lang w:val="en-US" w:eastAsia="zh-CN"/>
        </w:rPr>
        <w:t>model monitoring. For instance, when the monitoring metrics are derived and needs to be transferred among different entities through standardized interfaces, accuracy and format requirement for the monitoring metrics and measurement for deriving monitoring metrics may needs to be defined. For (real-time) performance monitoring, latency requirement for data collection is to be studied.</w:t>
      </w:r>
      <w:r>
        <w:rPr>
          <w:rFonts w:eastAsiaTheme="minorEastAsia"/>
          <w:lang w:val="en-US" w:eastAsia="zh-CN"/>
        </w:rPr>
        <w:t xml:space="preserve"> </w:t>
      </w:r>
    </w:p>
    <w:p w14:paraId="7BD28E04" w14:textId="74A483AD" w:rsidR="00DA0981" w:rsidRDefault="001B59FE" w:rsidP="0034360E">
      <w:pPr>
        <w:pStyle w:val="Heading1"/>
      </w:pPr>
      <w:r>
        <w:t>Summary</w:t>
      </w:r>
    </w:p>
    <w:p w14:paraId="095D652B" w14:textId="7395D1AA" w:rsidR="00DA0981" w:rsidRDefault="009303E0">
      <w:pPr>
        <w:spacing w:afterLines="50" w:after="120"/>
        <w:rPr>
          <w:lang w:eastAsia="zh-CN"/>
        </w:rPr>
      </w:pPr>
      <w:r>
        <w:rPr>
          <w:lang w:eastAsia="zh-CN"/>
        </w:rPr>
        <w:t xml:space="preserve">In this contribution RAN4 issues related to AI/ML based positioning are discussed. </w:t>
      </w:r>
      <w:r w:rsidR="00A078E1">
        <w:rPr>
          <w:lang w:eastAsia="zh-CN"/>
        </w:rPr>
        <w:t xml:space="preserve">Since this is the first contribution to rel. 19 AI/ML based positioning normative work, this contribution emphasizes on </w:t>
      </w:r>
      <w:r w:rsidR="00DE2AF2">
        <w:rPr>
          <w:lang w:eastAsia="zh-CN"/>
        </w:rPr>
        <w:t xml:space="preserve">Ericsson’s </w:t>
      </w:r>
      <w:r w:rsidR="00A078E1">
        <w:rPr>
          <w:lang w:eastAsia="zh-CN"/>
        </w:rPr>
        <w:t>view</w:t>
      </w:r>
      <w:r w:rsidR="00DE2AF2">
        <w:rPr>
          <w:lang w:eastAsia="zh-CN"/>
        </w:rPr>
        <w:t xml:space="preserve"> on the </w:t>
      </w:r>
      <w:r w:rsidR="00603214">
        <w:rPr>
          <w:lang w:eastAsia="zh-CN"/>
        </w:rPr>
        <w:t>use cases and the associated requirements that fall within the RAN4 scope</w:t>
      </w:r>
      <w:r w:rsidR="00DE2AF2">
        <w:rPr>
          <w:lang w:eastAsia="zh-CN"/>
        </w:rPr>
        <w:t xml:space="preserve">. The discussion presented in this paper can be summarized </w:t>
      </w:r>
      <w:r w:rsidR="00603214">
        <w:rPr>
          <w:lang w:eastAsia="zh-CN"/>
        </w:rPr>
        <w:t>into</w:t>
      </w:r>
      <w:r w:rsidR="00DE2AF2">
        <w:rPr>
          <w:lang w:eastAsia="zh-CN"/>
        </w:rPr>
        <w:t xml:space="preserve"> the observations and proposal listed below.</w:t>
      </w:r>
    </w:p>
    <w:p w14:paraId="576A26C1" w14:textId="77777777" w:rsidR="00DE2AF2" w:rsidRDefault="00DE2AF2" w:rsidP="00DE2AF2">
      <w:pPr>
        <w:rPr>
          <w:rFonts w:eastAsiaTheme="minorHAnsi"/>
          <w:lang w:val="en-US" w:eastAsia="zh-CN"/>
        </w:rPr>
      </w:pPr>
      <w:r w:rsidRPr="00D314E7">
        <w:rPr>
          <w:rFonts w:eastAsiaTheme="minorHAnsi"/>
          <w:b/>
          <w:bCs/>
          <w:u w:val="single"/>
          <w:lang w:val="en-US" w:eastAsia="zh-CN"/>
        </w:rPr>
        <w:t xml:space="preserve">Observation </w:t>
      </w:r>
      <w:r>
        <w:rPr>
          <w:rFonts w:eastAsiaTheme="minorHAnsi"/>
          <w:b/>
          <w:bCs/>
          <w:u w:val="single"/>
          <w:lang w:val="en-US" w:eastAsia="zh-CN"/>
        </w:rPr>
        <w:t>1</w:t>
      </w:r>
      <w:r>
        <w:rPr>
          <w:rFonts w:eastAsiaTheme="minorHAnsi"/>
          <w:lang w:val="en-US" w:eastAsia="zh-CN"/>
        </w:rPr>
        <w:t>: Use case 1 is equivalent to UE-based positioning in legacy NR positioning.</w:t>
      </w:r>
    </w:p>
    <w:p w14:paraId="1E5D9C7F" w14:textId="77777777" w:rsidR="00DE2AF2" w:rsidRDefault="00DE2AF2" w:rsidP="00DE2AF2">
      <w:pPr>
        <w:rPr>
          <w:rFonts w:eastAsiaTheme="minorHAnsi"/>
          <w:lang w:val="en-US" w:eastAsia="zh-CN"/>
        </w:rPr>
      </w:pPr>
      <w:r w:rsidRPr="00D314E7">
        <w:rPr>
          <w:rFonts w:eastAsiaTheme="minorHAnsi"/>
          <w:b/>
          <w:bCs/>
          <w:u w:val="single"/>
          <w:lang w:val="en-US" w:eastAsia="zh-CN"/>
        </w:rPr>
        <w:t xml:space="preserve">Observation </w:t>
      </w:r>
      <w:r>
        <w:rPr>
          <w:rFonts w:eastAsiaTheme="minorHAnsi"/>
          <w:b/>
          <w:bCs/>
          <w:u w:val="single"/>
          <w:lang w:val="en-US" w:eastAsia="zh-CN"/>
        </w:rPr>
        <w:t>2</w:t>
      </w:r>
      <w:r>
        <w:rPr>
          <w:rFonts w:eastAsiaTheme="minorHAnsi"/>
          <w:lang w:val="en-US" w:eastAsia="zh-CN"/>
        </w:rPr>
        <w:t>: Requirements are not defined for measurements for UE-based positioning in legacy NR positioning specification. In this regard, discussion on core and performance requirement for use case 1 is not relevant for RAN4 discussion.</w:t>
      </w:r>
    </w:p>
    <w:p w14:paraId="08497A93" w14:textId="77777777" w:rsidR="00DE2AF2" w:rsidRPr="00AD4E75" w:rsidRDefault="00DE2AF2" w:rsidP="00DE2AF2">
      <w:pPr>
        <w:rPr>
          <w:rFonts w:eastAsiaTheme="minorHAnsi"/>
          <w:lang w:val="en-US" w:eastAsia="zh-CN"/>
        </w:rPr>
      </w:pPr>
      <w:r w:rsidRPr="009A2FB5">
        <w:rPr>
          <w:rFonts w:eastAsiaTheme="minorEastAsia"/>
          <w:b/>
          <w:bCs/>
          <w:u w:val="single"/>
          <w:lang w:val="en-US" w:eastAsia="zh-CN"/>
        </w:rPr>
        <w:t xml:space="preserve">Proposal </w:t>
      </w:r>
      <w:r>
        <w:rPr>
          <w:rFonts w:eastAsiaTheme="minorEastAsia"/>
          <w:b/>
          <w:bCs/>
          <w:u w:val="single"/>
          <w:lang w:val="en-US" w:eastAsia="zh-CN"/>
        </w:rPr>
        <w:t>1</w:t>
      </w:r>
      <w:r>
        <w:rPr>
          <w:rFonts w:eastAsiaTheme="minorEastAsia"/>
          <w:lang w:val="en-US" w:eastAsia="zh-CN"/>
        </w:rPr>
        <w:t>: RAN4 to not define requirements for use case 1.</w:t>
      </w:r>
    </w:p>
    <w:p w14:paraId="05F002FE" w14:textId="77777777" w:rsidR="00DE2AF2" w:rsidRDefault="00DE2AF2" w:rsidP="00DE2AF2">
      <w:pPr>
        <w:rPr>
          <w:rFonts w:eastAsiaTheme="minorHAnsi"/>
          <w:lang w:val="en-US" w:eastAsia="zh-CN"/>
        </w:rPr>
      </w:pPr>
      <w:r w:rsidRPr="00A11D18">
        <w:rPr>
          <w:rFonts w:eastAsiaTheme="minorHAnsi"/>
          <w:b/>
          <w:bCs/>
          <w:u w:val="single"/>
          <w:lang w:val="en-US" w:eastAsia="zh-CN"/>
        </w:rPr>
        <w:t xml:space="preserve">Observation </w:t>
      </w:r>
      <w:r>
        <w:rPr>
          <w:rFonts w:eastAsiaTheme="minorHAnsi"/>
          <w:b/>
          <w:bCs/>
          <w:u w:val="single"/>
          <w:lang w:val="en-US" w:eastAsia="zh-CN"/>
        </w:rPr>
        <w:t>3</w:t>
      </w:r>
      <w:r>
        <w:rPr>
          <w:rFonts w:eastAsiaTheme="minorHAnsi"/>
          <w:lang w:val="en-US" w:eastAsia="zh-CN"/>
        </w:rPr>
        <w:t>: Use case 2a is similar to legacy UE-assisted NR positioning, in the sense that the measurements are generated by the AI/ML model in UE and the measurements are reported to LMF where UE position is estimated.</w:t>
      </w:r>
    </w:p>
    <w:p w14:paraId="63AF767B" w14:textId="77777777" w:rsidR="00DE2AF2" w:rsidRDefault="00DE2AF2" w:rsidP="00DE2AF2">
      <w:pPr>
        <w:rPr>
          <w:rFonts w:eastAsiaTheme="minorHAnsi"/>
          <w:lang w:val="en-US" w:eastAsia="zh-CN"/>
        </w:rPr>
      </w:pPr>
      <w:r w:rsidRPr="00A11D18">
        <w:rPr>
          <w:rFonts w:eastAsiaTheme="minorHAnsi"/>
          <w:b/>
          <w:bCs/>
          <w:u w:val="single"/>
          <w:lang w:val="en-US" w:eastAsia="zh-CN"/>
        </w:rPr>
        <w:t xml:space="preserve">Observation </w:t>
      </w:r>
      <w:r>
        <w:rPr>
          <w:rFonts w:eastAsiaTheme="minorHAnsi"/>
          <w:b/>
          <w:bCs/>
          <w:u w:val="single"/>
          <w:lang w:val="en-US" w:eastAsia="zh-CN"/>
        </w:rPr>
        <w:t>4</w:t>
      </w:r>
      <w:r>
        <w:rPr>
          <w:rFonts w:eastAsiaTheme="minorHAnsi"/>
          <w:lang w:val="en-US" w:eastAsia="zh-CN"/>
        </w:rPr>
        <w:t>: RAN4 has defined requirements for all the measurements associated to UE-assisted positioning.</w:t>
      </w:r>
    </w:p>
    <w:p w14:paraId="5D612CF7" w14:textId="77777777" w:rsidR="00DE2AF2" w:rsidRDefault="00DE2AF2" w:rsidP="00DE2AF2">
      <w:pPr>
        <w:rPr>
          <w:rFonts w:eastAsiaTheme="minorHAnsi"/>
          <w:lang w:val="en-US" w:eastAsia="zh-CN"/>
        </w:rPr>
      </w:pPr>
      <w:r w:rsidRPr="00A11D18">
        <w:rPr>
          <w:rFonts w:eastAsiaTheme="minorHAnsi"/>
          <w:b/>
          <w:bCs/>
          <w:u w:val="single"/>
          <w:lang w:val="en-US" w:eastAsia="zh-CN"/>
        </w:rPr>
        <w:t xml:space="preserve">Observation </w:t>
      </w:r>
      <w:r>
        <w:rPr>
          <w:rFonts w:eastAsiaTheme="minorHAnsi"/>
          <w:b/>
          <w:bCs/>
          <w:u w:val="single"/>
          <w:lang w:val="en-US" w:eastAsia="zh-CN"/>
        </w:rPr>
        <w:t>5</w:t>
      </w:r>
      <w:r>
        <w:rPr>
          <w:rFonts w:eastAsiaTheme="minorHAnsi"/>
          <w:lang w:val="en-US" w:eastAsia="zh-CN"/>
        </w:rPr>
        <w:t>: Use case 2a is relevant for core and performance requirements discussion in RAN4.</w:t>
      </w:r>
    </w:p>
    <w:p w14:paraId="7406E93A" w14:textId="77777777" w:rsidR="00DE2AF2" w:rsidRDefault="00DE2AF2" w:rsidP="00DE2AF2">
      <w:pPr>
        <w:rPr>
          <w:lang w:val="en-US"/>
        </w:rPr>
      </w:pPr>
      <w:r w:rsidRPr="00BA4765">
        <w:rPr>
          <w:b/>
          <w:bCs/>
          <w:u w:val="single"/>
          <w:lang w:val="en-US"/>
        </w:rPr>
        <w:t xml:space="preserve">Proposal </w:t>
      </w:r>
      <w:r>
        <w:rPr>
          <w:b/>
          <w:bCs/>
          <w:u w:val="single"/>
          <w:lang w:val="en-US"/>
        </w:rPr>
        <w:t>2</w:t>
      </w:r>
      <w:r>
        <w:rPr>
          <w:lang w:val="en-US"/>
        </w:rPr>
        <w:t>: Define core and performance requirements for use case 2a. Details and the scope of the core and performance requirements for use case 2a depends on the outcome of RAN1/RAN2 discussions.</w:t>
      </w:r>
    </w:p>
    <w:p w14:paraId="482E4CAE" w14:textId="77777777" w:rsidR="00DE2AF2" w:rsidRDefault="00DE2AF2" w:rsidP="00DE2AF2">
      <w:pPr>
        <w:rPr>
          <w:rFonts w:eastAsiaTheme="minorHAnsi"/>
          <w:lang w:val="en-US" w:eastAsia="zh-CN"/>
        </w:rPr>
      </w:pPr>
      <w:r w:rsidRPr="0054438B">
        <w:rPr>
          <w:rFonts w:eastAsiaTheme="minorHAnsi"/>
          <w:b/>
          <w:bCs/>
          <w:u w:val="single"/>
          <w:lang w:val="en-US" w:eastAsia="zh-CN"/>
        </w:rPr>
        <w:t xml:space="preserve">Observation </w:t>
      </w:r>
      <w:r>
        <w:rPr>
          <w:rFonts w:eastAsiaTheme="minorHAnsi"/>
          <w:b/>
          <w:bCs/>
          <w:u w:val="single"/>
          <w:lang w:val="en-US" w:eastAsia="zh-CN"/>
        </w:rPr>
        <w:t>6</w:t>
      </w:r>
      <w:r>
        <w:rPr>
          <w:rFonts w:eastAsiaTheme="minorHAnsi"/>
          <w:lang w:val="en-US" w:eastAsia="zh-CN"/>
        </w:rPr>
        <w:t>: F</w:t>
      </w:r>
      <w:r w:rsidRPr="00AB10CC">
        <w:rPr>
          <w:rFonts w:eastAsiaTheme="minorHAnsi"/>
          <w:lang w:val="en-US" w:eastAsia="zh-CN"/>
        </w:rPr>
        <w:t>or case 2b model input are measured by UE and transferred over LPP</w:t>
      </w:r>
      <w:r>
        <w:rPr>
          <w:rFonts w:eastAsiaTheme="minorHAnsi"/>
          <w:lang w:val="en-US" w:eastAsia="zh-CN"/>
        </w:rPr>
        <w:t xml:space="preserve"> to LMF.</w:t>
      </w:r>
    </w:p>
    <w:p w14:paraId="33409DBB" w14:textId="77777777" w:rsidR="00DE2AF2" w:rsidRDefault="00DE2AF2" w:rsidP="00DE2AF2">
      <w:pPr>
        <w:rPr>
          <w:rFonts w:eastAsiaTheme="minorHAnsi"/>
          <w:lang w:val="en-US" w:eastAsia="zh-CN"/>
        </w:rPr>
      </w:pPr>
      <w:r w:rsidRPr="003450E5">
        <w:rPr>
          <w:rFonts w:eastAsiaTheme="minorHAnsi"/>
          <w:b/>
          <w:bCs/>
          <w:u w:val="single"/>
          <w:lang w:val="en-US" w:eastAsia="zh-CN"/>
        </w:rPr>
        <w:t xml:space="preserve">Observation </w:t>
      </w:r>
      <w:r>
        <w:rPr>
          <w:rFonts w:eastAsiaTheme="minorHAnsi"/>
          <w:b/>
          <w:bCs/>
          <w:u w:val="single"/>
          <w:lang w:val="en-US" w:eastAsia="zh-CN"/>
        </w:rPr>
        <w:t>7</w:t>
      </w:r>
      <w:r>
        <w:rPr>
          <w:rFonts w:eastAsiaTheme="minorHAnsi"/>
          <w:lang w:val="en-US" w:eastAsia="zh-CN"/>
        </w:rPr>
        <w:t>: Accuracy of model inferencing for use case 2b relies on the accuracy of measurement performed by the UE.</w:t>
      </w:r>
    </w:p>
    <w:p w14:paraId="50EFE5B3" w14:textId="77777777" w:rsidR="00DE2AF2" w:rsidRDefault="00DE2AF2" w:rsidP="00DE2AF2">
      <w:pPr>
        <w:rPr>
          <w:rFonts w:eastAsiaTheme="minorHAnsi"/>
          <w:lang w:val="en-US" w:eastAsia="zh-CN"/>
        </w:rPr>
      </w:pPr>
      <w:r w:rsidRPr="00F305E4">
        <w:rPr>
          <w:rFonts w:eastAsiaTheme="minorHAnsi"/>
          <w:b/>
          <w:bCs/>
          <w:u w:val="single"/>
          <w:lang w:val="en-US" w:eastAsia="zh-CN"/>
        </w:rPr>
        <w:lastRenderedPageBreak/>
        <w:t xml:space="preserve">Proposal </w:t>
      </w:r>
      <w:r>
        <w:rPr>
          <w:rFonts w:eastAsiaTheme="minorHAnsi"/>
          <w:b/>
          <w:bCs/>
          <w:u w:val="single"/>
          <w:lang w:val="en-US" w:eastAsia="zh-CN"/>
        </w:rPr>
        <w:t>3</w:t>
      </w:r>
      <w:r>
        <w:rPr>
          <w:rFonts w:eastAsiaTheme="minorHAnsi"/>
          <w:lang w:val="en-US" w:eastAsia="zh-CN"/>
        </w:rPr>
        <w:t>: RAN4 to define core and performance requirements for use case 2b.</w:t>
      </w:r>
    </w:p>
    <w:p w14:paraId="1E4BEAE8" w14:textId="77777777" w:rsidR="00DE2AF2" w:rsidRPr="00972CFD" w:rsidRDefault="00DE2AF2" w:rsidP="00DE2AF2">
      <w:pPr>
        <w:rPr>
          <w:lang w:val="en-US"/>
        </w:rPr>
      </w:pPr>
      <w:r w:rsidRPr="008F1B41">
        <w:rPr>
          <w:b/>
          <w:bCs/>
          <w:u w:val="single"/>
          <w:lang w:val="en-US"/>
        </w:rPr>
        <w:t xml:space="preserve">Proposal </w:t>
      </w:r>
      <w:r>
        <w:rPr>
          <w:b/>
          <w:bCs/>
          <w:u w:val="single"/>
          <w:lang w:val="en-US"/>
        </w:rPr>
        <w:t>4</w:t>
      </w:r>
      <w:r>
        <w:rPr>
          <w:lang w:val="en-US"/>
        </w:rPr>
        <w:t>: RAN4 to define performance requirement for use case 3a. Details of the applicable performance requirement are identified based on the progress made by RAN1 on the use case.</w:t>
      </w:r>
    </w:p>
    <w:p w14:paraId="617F88D1" w14:textId="77777777" w:rsidR="00DE2AF2" w:rsidRPr="00F526B2" w:rsidRDefault="00DE2AF2" w:rsidP="00DE2AF2">
      <w:pPr>
        <w:rPr>
          <w:rFonts w:eastAsiaTheme="minorHAnsi"/>
          <w:lang w:val="en-US" w:eastAsia="zh-CN"/>
        </w:rPr>
      </w:pPr>
      <w:r w:rsidRPr="0054438B">
        <w:rPr>
          <w:rFonts w:eastAsiaTheme="minorHAnsi"/>
          <w:b/>
          <w:bCs/>
          <w:u w:val="single"/>
          <w:lang w:val="en-US" w:eastAsia="zh-CN"/>
        </w:rPr>
        <w:t xml:space="preserve">Observation </w:t>
      </w:r>
      <w:r>
        <w:rPr>
          <w:rFonts w:eastAsiaTheme="minorHAnsi"/>
          <w:b/>
          <w:bCs/>
          <w:u w:val="single"/>
          <w:lang w:val="en-US" w:eastAsia="zh-CN"/>
        </w:rPr>
        <w:t>8</w:t>
      </w:r>
      <w:r>
        <w:rPr>
          <w:rFonts w:eastAsiaTheme="minorHAnsi"/>
          <w:lang w:val="en-US" w:eastAsia="zh-CN"/>
        </w:rPr>
        <w:t>: F</w:t>
      </w:r>
      <w:r w:rsidRPr="00AB10CC">
        <w:rPr>
          <w:rFonts w:eastAsiaTheme="minorHAnsi"/>
          <w:lang w:val="en-US" w:eastAsia="zh-CN"/>
        </w:rPr>
        <w:t xml:space="preserve">or case 3b model input are measured by gNB and </w:t>
      </w:r>
      <w:r>
        <w:rPr>
          <w:rFonts w:eastAsiaTheme="minorHAnsi"/>
          <w:lang w:val="en-US" w:eastAsia="zh-CN"/>
        </w:rPr>
        <w:t>reported</w:t>
      </w:r>
      <w:r w:rsidRPr="00AB10CC">
        <w:rPr>
          <w:rFonts w:eastAsiaTheme="minorHAnsi"/>
          <w:lang w:val="en-US" w:eastAsia="zh-CN"/>
        </w:rPr>
        <w:t xml:space="preserve"> </w:t>
      </w:r>
      <w:r>
        <w:rPr>
          <w:rFonts w:eastAsiaTheme="minorHAnsi"/>
          <w:lang w:val="en-US" w:eastAsia="zh-CN"/>
        </w:rPr>
        <w:t xml:space="preserve">to LMF </w:t>
      </w:r>
      <w:r w:rsidRPr="00AB10CC">
        <w:rPr>
          <w:rFonts w:eastAsiaTheme="minorHAnsi"/>
          <w:lang w:val="en-US" w:eastAsia="zh-CN"/>
        </w:rPr>
        <w:t>over NRPPa</w:t>
      </w:r>
      <w:r>
        <w:rPr>
          <w:rFonts w:eastAsiaTheme="minorHAnsi"/>
          <w:lang w:val="en-US" w:eastAsia="zh-CN"/>
        </w:rPr>
        <w:t>.</w:t>
      </w:r>
    </w:p>
    <w:p w14:paraId="74B09F27" w14:textId="77777777" w:rsidR="00DE2AF2" w:rsidRPr="00B916A6" w:rsidRDefault="00DE2AF2" w:rsidP="00DE2AF2">
      <w:pPr>
        <w:rPr>
          <w:lang w:val="en-US" w:eastAsia="zh-CN"/>
        </w:rPr>
      </w:pPr>
      <w:r w:rsidRPr="00F526B2">
        <w:rPr>
          <w:b/>
          <w:bCs/>
          <w:u w:val="single"/>
          <w:lang w:val="en-US"/>
        </w:rPr>
        <w:t xml:space="preserve">Proposal </w:t>
      </w:r>
      <w:r>
        <w:rPr>
          <w:b/>
          <w:bCs/>
          <w:u w:val="single"/>
          <w:lang w:val="en-US"/>
        </w:rPr>
        <w:t>5</w:t>
      </w:r>
      <w:r>
        <w:rPr>
          <w:lang w:val="en-US"/>
        </w:rPr>
        <w:t>: RAN4 to define performance requirement, limited to measurement performed and reported by gNB, for use case 3b.</w:t>
      </w:r>
    </w:p>
    <w:p w14:paraId="5842F22F" w14:textId="27D96884" w:rsidR="00501BBF" w:rsidRPr="00243820" w:rsidRDefault="00DE2AF2" w:rsidP="00243820">
      <w:pPr>
        <w:rPr>
          <w:rFonts w:eastAsiaTheme="minorEastAsia"/>
          <w:lang w:val="en-US" w:eastAsia="zh-CN"/>
        </w:rPr>
      </w:pPr>
      <w:r w:rsidRPr="00F766CE">
        <w:rPr>
          <w:rFonts w:eastAsiaTheme="minorEastAsia"/>
          <w:b/>
          <w:bCs/>
          <w:u w:val="single"/>
          <w:lang w:val="en-US" w:eastAsia="zh-CN"/>
        </w:rPr>
        <w:t xml:space="preserve">Observation </w:t>
      </w:r>
      <w:r>
        <w:rPr>
          <w:rFonts w:eastAsiaTheme="minorEastAsia"/>
          <w:b/>
          <w:bCs/>
          <w:u w:val="single"/>
          <w:lang w:val="en-US" w:eastAsia="zh-CN"/>
        </w:rPr>
        <w:t>9</w:t>
      </w:r>
      <w:r>
        <w:rPr>
          <w:rFonts w:eastAsiaTheme="minorEastAsia"/>
          <w:lang w:val="en-US" w:eastAsia="zh-CN"/>
        </w:rPr>
        <w:t>: Framework for AI/ML model training data generation is not clear enough to identify the RAN4 impact.</w:t>
      </w:r>
    </w:p>
    <w:p w14:paraId="5EFEC6CF" w14:textId="77777777" w:rsidR="00DA0981" w:rsidRDefault="00272DE3" w:rsidP="0034360E">
      <w:pPr>
        <w:pStyle w:val="Heading1"/>
      </w:pPr>
      <w:r>
        <w:t>References</w:t>
      </w:r>
    </w:p>
    <w:p w14:paraId="42938A3E" w14:textId="5DA473B8" w:rsidR="001B59FE" w:rsidRDefault="001B59FE" w:rsidP="001B59FE">
      <w:pPr>
        <w:numPr>
          <w:ilvl w:val="0"/>
          <w:numId w:val="11"/>
        </w:numPr>
        <w:spacing w:afterLines="50" w:after="120"/>
        <w:jc w:val="both"/>
        <w:rPr>
          <w:lang w:eastAsia="zh-CN"/>
        </w:rPr>
      </w:pPr>
      <w:r>
        <w:rPr>
          <w:lang w:eastAsia="zh-CN"/>
        </w:rPr>
        <w:t>R4-2217739, “WF on expanded and improved NR positioning – UE RF aspects”, Intel.</w:t>
      </w:r>
    </w:p>
    <w:sectPr w:rsidR="001B59FE" w:rsidSect="00D724A5">
      <w:footerReference w:type="default" r:id="rId21"/>
      <w:footnotePr>
        <w:numRestart w:val="eachSect"/>
      </w:footnotePr>
      <w:pgSz w:w="11907" w:h="16840"/>
      <w:pgMar w:top="1440" w:right="1440" w:bottom="1440" w:left="1440"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0651E9" w14:textId="77777777" w:rsidR="00D724A5" w:rsidRDefault="00D724A5">
      <w:pPr>
        <w:spacing w:after="0" w:line="240" w:lineRule="auto"/>
      </w:pPr>
      <w:r>
        <w:separator/>
      </w:r>
    </w:p>
  </w:endnote>
  <w:endnote w:type="continuationSeparator" w:id="0">
    <w:p w14:paraId="2A4E4878" w14:textId="77777777" w:rsidR="00D724A5" w:rsidRDefault="00D724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9591332"/>
      <w:docPartObj>
        <w:docPartGallery w:val="AutoText"/>
      </w:docPartObj>
    </w:sdtPr>
    <w:sdtContent>
      <w:p w14:paraId="445F95C3" w14:textId="77777777" w:rsidR="00DA0981" w:rsidRDefault="00272DE3">
        <w:pPr>
          <w:pStyle w:val="Footer"/>
          <w:jc w:val="center"/>
        </w:pPr>
        <w:r>
          <w:fldChar w:fldCharType="begin"/>
        </w:r>
        <w:r>
          <w:instrText xml:space="preserve"> PAGE   \* MERGEFORMAT </w:instrText>
        </w:r>
        <w:r>
          <w:fldChar w:fldCharType="separate"/>
        </w:r>
        <w:r>
          <w:t>4</w:t>
        </w:r>
        <w:r>
          <w:fldChar w:fldCharType="end"/>
        </w:r>
      </w:p>
    </w:sdtContent>
  </w:sdt>
  <w:p w14:paraId="2201290B" w14:textId="77777777" w:rsidR="00DA0981" w:rsidRDefault="00DA098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427679" w14:textId="77777777" w:rsidR="00D724A5" w:rsidRDefault="00D724A5">
      <w:pPr>
        <w:spacing w:after="0" w:line="240" w:lineRule="auto"/>
      </w:pPr>
      <w:r>
        <w:separator/>
      </w:r>
    </w:p>
  </w:footnote>
  <w:footnote w:type="continuationSeparator" w:id="0">
    <w:p w14:paraId="0C302707" w14:textId="77777777" w:rsidR="00D724A5" w:rsidRDefault="00D724A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D2C25BC"/>
    <w:multiLevelType w:val="hybridMultilevel"/>
    <w:tmpl w:val="8E3AEB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DA12EFA"/>
    <w:multiLevelType w:val="hybridMultilevel"/>
    <w:tmpl w:val="F214AE64"/>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328F4575"/>
    <w:multiLevelType w:val="hybridMultilevel"/>
    <w:tmpl w:val="C56C497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3BCF3A6A"/>
    <w:multiLevelType w:val="multilevel"/>
    <w:tmpl w:val="3BCF3A6A"/>
    <w:lvl w:ilvl="0">
      <w:start w:val="1"/>
      <w:numFmt w:val="bullet"/>
      <w:lvlText w:val="•"/>
      <w:lvlJc w:val="left"/>
      <w:pPr>
        <w:ind w:left="720" w:hanging="360"/>
      </w:pPr>
      <w:rPr>
        <w:rFonts w:ascii="Times New Roman" w:hAnsi="Times New Roman" w:hint="default"/>
      </w:rPr>
    </w:lvl>
    <w:lvl w:ilvl="1">
      <w:start w:val="1"/>
      <w:numFmt w:val="decimal"/>
      <w:lvlText w:val="%2."/>
      <w:lvlJc w:val="left"/>
      <w:pPr>
        <w:ind w:left="1440" w:hanging="360"/>
      </w:pPr>
      <w:rPr>
        <w:rFonts w:hint="default"/>
      </w:rPr>
    </w:lvl>
    <w:lvl w:ilvl="2">
      <w:start w:val="1"/>
      <w:numFmt w:val="lowerLetter"/>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3C246104"/>
    <w:multiLevelType w:val="multilevel"/>
    <w:tmpl w:val="3C246104"/>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400007DE"/>
    <w:multiLevelType w:val="multilevel"/>
    <w:tmpl w:val="0248D51E"/>
    <w:lvl w:ilvl="0">
      <w:start w:val="1"/>
      <w:numFmt w:val="bullet"/>
      <w:lvlText w:val=""/>
      <w:lvlJc w:val="left"/>
      <w:pPr>
        <w:ind w:left="420" w:hanging="420"/>
      </w:pPr>
      <w:rPr>
        <w:rFonts w:ascii="Wingdings" w:hAnsi="Wingdings" w:hint="default"/>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4541153A"/>
    <w:multiLevelType w:val="multilevel"/>
    <w:tmpl w:val="4541153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51E90F97"/>
    <w:multiLevelType w:val="multilevel"/>
    <w:tmpl w:val="51E90F9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53F947C2"/>
    <w:multiLevelType w:val="multilevel"/>
    <w:tmpl w:val="53F947C2"/>
    <w:lvl w:ilvl="0">
      <w:start w:val="1"/>
      <w:numFmt w:val="bullet"/>
      <w:lvlText w:val="•"/>
      <w:lvlJc w:val="left"/>
      <w:pPr>
        <w:ind w:left="720" w:hanging="360"/>
      </w:pPr>
      <w:rPr>
        <w:rFonts w:ascii="Times New Roman" w:hAnsi="Times New Roman" w:hint="default"/>
      </w:rPr>
    </w:lvl>
    <w:lvl w:ilvl="1">
      <w:start w:val="1"/>
      <w:numFmt w:val="decimal"/>
      <w:lvlText w:val="%2."/>
      <w:lvlJc w:val="left"/>
      <w:pPr>
        <w:ind w:left="1440" w:hanging="360"/>
      </w:pPr>
      <w:rPr>
        <w:rFonts w:hint="default"/>
      </w:rPr>
    </w:lvl>
    <w:lvl w:ilvl="2">
      <w:start w:val="1"/>
      <w:numFmt w:val="lowerLetter"/>
      <w:lvlText w:val="%3."/>
      <w:lvlJc w:val="left"/>
      <w:pPr>
        <w:ind w:left="2160" w:hanging="360"/>
      </w:pPr>
      <w:rPr>
        <w:rFonts w:hint="default"/>
      </w:rPr>
    </w:lvl>
    <w:lvl w:ilvl="3">
      <w:start w:val="1"/>
      <w:numFmt w:val="lowerRoman"/>
      <w:lvlText w:val="%4."/>
      <w:lvlJc w:val="righ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1356C2D"/>
    <w:multiLevelType w:val="multilevel"/>
    <w:tmpl w:val="61356C2D"/>
    <w:lvl w:ilvl="0">
      <w:start w:val="1"/>
      <w:numFmt w:val="bullet"/>
      <w:lvlText w:val=""/>
      <w:lvlJc w:val="left"/>
      <w:pPr>
        <w:ind w:left="720" w:hanging="360"/>
      </w:pPr>
      <w:rPr>
        <w:rFonts w:ascii="Wingdings" w:hAnsi="Wingdings" w:hint="default"/>
      </w:rPr>
    </w:lvl>
    <w:lvl w:ilvl="1">
      <w:start w:val="1"/>
      <w:numFmt w:val="decimal"/>
      <w:lvlText w:val="%2."/>
      <w:lvlJc w:val="left"/>
      <w:pPr>
        <w:ind w:left="1440" w:hanging="360"/>
      </w:pPr>
      <w:rPr>
        <w:rFonts w:hint="default"/>
      </w:rPr>
    </w:lvl>
    <w:lvl w:ilvl="2">
      <w:start w:val="1"/>
      <w:numFmt w:val="lowerLetter"/>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68B4036A"/>
    <w:multiLevelType w:val="multilevel"/>
    <w:tmpl w:val="68B4036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6B404407"/>
    <w:multiLevelType w:val="hybridMultilevel"/>
    <w:tmpl w:val="004485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6E410A68"/>
    <w:multiLevelType w:val="multilevel"/>
    <w:tmpl w:val="6E410A68"/>
    <w:lvl w:ilvl="0">
      <w:start w:val="1"/>
      <w:numFmt w:val="bullet"/>
      <w:lvlText w:val="•"/>
      <w:lvlJc w:val="left"/>
      <w:pPr>
        <w:ind w:left="720" w:hanging="360"/>
      </w:pPr>
      <w:rPr>
        <w:rFonts w:ascii="Times New Roman" w:hAnsi="Times New Roman" w:hint="default"/>
      </w:rPr>
    </w:lvl>
    <w:lvl w:ilvl="1">
      <w:start w:val="1"/>
      <w:numFmt w:val="decimal"/>
      <w:lvlText w:val="%2."/>
      <w:lvlJc w:val="left"/>
      <w:pPr>
        <w:ind w:left="1440" w:hanging="360"/>
      </w:pPr>
      <w:rPr>
        <w:rFonts w:hint="default"/>
      </w:rPr>
    </w:lvl>
    <w:lvl w:ilvl="2">
      <w:start w:val="1"/>
      <w:numFmt w:val="lowerLetter"/>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72C71936"/>
    <w:multiLevelType w:val="multilevel"/>
    <w:tmpl w:val="7E1C829E"/>
    <w:lvl w:ilvl="0">
      <w:start w:val="1"/>
      <w:numFmt w:val="decimal"/>
      <w:pStyle w:val="Heading1"/>
      <w:lvlText w:val="%1"/>
      <w:lvlJc w:val="left"/>
      <w:pPr>
        <w:tabs>
          <w:tab w:val="left" w:pos="432"/>
        </w:tabs>
        <w:ind w:left="432" w:hanging="432"/>
      </w:pPr>
      <w:rPr>
        <w:rFonts w:hint="default"/>
        <w:u w:val="none"/>
      </w:rPr>
    </w:lvl>
    <w:lvl w:ilvl="1">
      <w:start w:val="1"/>
      <w:numFmt w:val="decimal"/>
      <w:pStyle w:val="Heading2"/>
      <w:lvlText w:val="%1.%2"/>
      <w:lvlJc w:val="left"/>
      <w:pPr>
        <w:tabs>
          <w:tab w:val="left" w:pos="576"/>
        </w:tabs>
        <w:ind w:left="576" w:hanging="576"/>
      </w:pPr>
      <w:rPr>
        <w:rFonts w:hint="default"/>
        <w:color w:val="000000"/>
        <w:u w:val="none"/>
      </w:rPr>
    </w:lvl>
    <w:lvl w:ilvl="2">
      <w:start w:val="1"/>
      <w:numFmt w:val="decimal"/>
      <w:pStyle w:val="Heading3"/>
      <w:lvlText w:val="%1.%2.%3"/>
      <w:lvlJc w:val="left"/>
      <w:pPr>
        <w:tabs>
          <w:tab w:val="left" w:pos="1146"/>
        </w:tabs>
        <w:ind w:left="1146" w:hanging="720"/>
      </w:pPr>
      <w:rPr>
        <w:rFonts w:hint="default"/>
        <w:u w:val="none"/>
      </w:rPr>
    </w:lvl>
    <w:lvl w:ilvl="3">
      <w:start w:val="1"/>
      <w:numFmt w:val="decimal"/>
      <w:pStyle w:val="Heading4"/>
      <w:lvlText w:val="%1.%2.%3.%4"/>
      <w:lvlJc w:val="left"/>
      <w:pPr>
        <w:tabs>
          <w:tab w:val="left" w:pos="864"/>
        </w:tabs>
        <w:ind w:left="864" w:hanging="864"/>
      </w:pPr>
      <w:rPr>
        <w:rFonts w:hint="default"/>
        <w:u w:val="none"/>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78547D1C"/>
    <w:multiLevelType w:val="multilevel"/>
    <w:tmpl w:val="78547D1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136681302">
    <w:abstractNumId w:val="14"/>
  </w:num>
  <w:num w:numId="2" w16cid:durableId="108135824">
    <w:abstractNumId w:val="5"/>
  </w:num>
  <w:num w:numId="3" w16cid:durableId="209998030">
    <w:abstractNumId w:val="10"/>
  </w:num>
  <w:num w:numId="4" w16cid:durableId="592276320">
    <w:abstractNumId w:val="13"/>
  </w:num>
  <w:num w:numId="5" w16cid:durableId="2113357232">
    <w:abstractNumId w:val="3"/>
  </w:num>
  <w:num w:numId="6" w16cid:durableId="1814056036">
    <w:abstractNumId w:val="8"/>
  </w:num>
  <w:num w:numId="7" w16cid:durableId="377432883">
    <w:abstractNumId w:val="7"/>
  </w:num>
  <w:num w:numId="8" w16cid:durableId="1039934633">
    <w:abstractNumId w:val="6"/>
  </w:num>
  <w:num w:numId="9" w16cid:durableId="1020277311">
    <w:abstractNumId w:val="15"/>
  </w:num>
  <w:num w:numId="10" w16cid:durableId="495345200">
    <w:abstractNumId w:val="11"/>
  </w:num>
  <w:num w:numId="11" w16cid:durableId="1480460257">
    <w:abstractNumId w:val="4"/>
  </w:num>
  <w:num w:numId="12" w16cid:durableId="1548184360">
    <w:abstractNumId w:val="1"/>
  </w:num>
  <w:num w:numId="13" w16cid:durableId="543104412">
    <w:abstractNumId w:val="2"/>
  </w:num>
  <w:num w:numId="14" w16cid:durableId="1678850938">
    <w:abstractNumId w:val="12"/>
  </w:num>
  <w:num w:numId="15" w16cid:durableId="2136483429">
    <w:abstractNumId w:val="0"/>
  </w:num>
  <w:num w:numId="16" w16cid:durableId="133001956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bordersDoNotSurroundHeader/>
  <w:bordersDoNotSurroundFooter/>
  <w:defaultTabStop w:val="420"/>
  <w:drawingGridHorizontalSpacing w:val="100"/>
  <w:drawingGridVerticalSpacing w:val="156"/>
  <w:displayHorizontalDrawingGridEvery w:val="0"/>
  <w:displayVerticalDrawingGridEvery w:val="2"/>
  <w:characterSpacingControl w:val="compressPunctuation"/>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1455"/>
    <w:rsid w:val="00000BD7"/>
    <w:rsid w:val="00001291"/>
    <w:rsid w:val="00001698"/>
    <w:rsid w:val="0000283E"/>
    <w:rsid w:val="00002AF8"/>
    <w:rsid w:val="000049B1"/>
    <w:rsid w:val="00004B4A"/>
    <w:rsid w:val="00005055"/>
    <w:rsid w:val="0000532F"/>
    <w:rsid w:val="00005510"/>
    <w:rsid w:val="0000585F"/>
    <w:rsid w:val="0000664B"/>
    <w:rsid w:val="000066AC"/>
    <w:rsid w:val="000068DA"/>
    <w:rsid w:val="0000695D"/>
    <w:rsid w:val="00007783"/>
    <w:rsid w:val="0000788B"/>
    <w:rsid w:val="0001015F"/>
    <w:rsid w:val="00010FCF"/>
    <w:rsid w:val="0001144F"/>
    <w:rsid w:val="0001310A"/>
    <w:rsid w:val="0001335E"/>
    <w:rsid w:val="000134D3"/>
    <w:rsid w:val="000134EA"/>
    <w:rsid w:val="00013C34"/>
    <w:rsid w:val="000142FF"/>
    <w:rsid w:val="0001521F"/>
    <w:rsid w:val="000160F7"/>
    <w:rsid w:val="00016143"/>
    <w:rsid w:val="00016D31"/>
    <w:rsid w:val="00016D9E"/>
    <w:rsid w:val="00017375"/>
    <w:rsid w:val="000178B7"/>
    <w:rsid w:val="000201C7"/>
    <w:rsid w:val="0002199F"/>
    <w:rsid w:val="0002297F"/>
    <w:rsid w:val="00023757"/>
    <w:rsid w:val="00023B66"/>
    <w:rsid w:val="00024FC1"/>
    <w:rsid w:val="00025688"/>
    <w:rsid w:val="000256CD"/>
    <w:rsid w:val="000257C7"/>
    <w:rsid w:val="0002624C"/>
    <w:rsid w:val="0002781C"/>
    <w:rsid w:val="000308CD"/>
    <w:rsid w:val="000309D5"/>
    <w:rsid w:val="00030CE4"/>
    <w:rsid w:val="00030D2D"/>
    <w:rsid w:val="00031BB2"/>
    <w:rsid w:val="00031F4A"/>
    <w:rsid w:val="0003209A"/>
    <w:rsid w:val="000328AD"/>
    <w:rsid w:val="0003379A"/>
    <w:rsid w:val="00033BBF"/>
    <w:rsid w:val="000346D6"/>
    <w:rsid w:val="00034DFE"/>
    <w:rsid w:val="000363CC"/>
    <w:rsid w:val="000371E4"/>
    <w:rsid w:val="00040CD4"/>
    <w:rsid w:val="00041630"/>
    <w:rsid w:val="0004178B"/>
    <w:rsid w:val="00042511"/>
    <w:rsid w:val="00044C28"/>
    <w:rsid w:val="00044F34"/>
    <w:rsid w:val="000459FC"/>
    <w:rsid w:val="000462DC"/>
    <w:rsid w:val="000503D5"/>
    <w:rsid w:val="00050E97"/>
    <w:rsid w:val="0005157B"/>
    <w:rsid w:val="00052F5C"/>
    <w:rsid w:val="00053567"/>
    <w:rsid w:val="00053E8E"/>
    <w:rsid w:val="0005451D"/>
    <w:rsid w:val="00054C34"/>
    <w:rsid w:val="00054D46"/>
    <w:rsid w:val="00055963"/>
    <w:rsid w:val="00055967"/>
    <w:rsid w:val="000564BF"/>
    <w:rsid w:val="0005655F"/>
    <w:rsid w:val="0005775C"/>
    <w:rsid w:val="0006018C"/>
    <w:rsid w:val="00060FE3"/>
    <w:rsid w:val="00061483"/>
    <w:rsid w:val="0006280E"/>
    <w:rsid w:val="00064870"/>
    <w:rsid w:val="00065415"/>
    <w:rsid w:val="00065D20"/>
    <w:rsid w:val="00065F75"/>
    <w:rsid w:val="00065F76"/>
    <w:rsid w:val="000668AD"/>
    <w:rsid w:val="00067448"/>
    <w:rsid w:val="000700D0"/>
    <w:rsid w:val="00070195"/>
    <w:rsid w:val="00070C8C"/>
    <w:rsid w:val="00070CA9"/>
    <w:rsid w:val="0007125D"/>
    <w:rsid w:val="00071F1A"/>
    <w:rsid w:val="000722A2"/>
    <w:rsid w:val="00072DEC"/>
    <w:rsid w:val="00073A13"/>
    <w:rsid w:val="00073F9A"/>
    <w:rsid w:val="0007426D"/>
    <w:rsid w:val="000742F1"/>
    <w:rsid w:val="00075063"/>
    <w:rsid w:val="00075248"/>
    <w:rsid w:val="0007587D"/>
    <w:rsid w:val="00076356"/>
    <w:rsid w:val="00076663"/>
    <w:rsid w:val="000769FE"/>
    <w:rsid w:val="00076B09"/>
    <w:rsid w:val="00076EB1"/>
    <w:rsid w:val="0007702A"/>
    <w:rsid w:val="000770DD"/>
    <w:rsid w:val="00077273"/>
    <w:rsid w:val="00080BD3"/>
    <w:rsid w:val="00080C15"/>
    <w:rsid w:val="00081070"/>
    <w:rsid w:val="00081554"/>
    <w:rsid w:val="00081C11"/>
    <w:rsid w:val="00081CBC"/>
    <w:rsid w:val="00082136"/>
    <w:rsid w:val="0008234B"/>
    <w:rsid w:val="000823EF"/>
    <w:rsid w:val="000826B2"/>
    <w:rsid w:val="00083B89"/>
    <w:rsid w:val="00084AAE"/>
    <w:rsid w:val="000854D2"/>
    <w:rsid w:val="0008756E"/>
    <w:rsid w:val="0009052F"/>
    <w:rsid w:val="00090809"/>
    <w:rsid w:val="00090B61"/>
    <w:rsid w:val="0009138D"/>
    <w:rsid w:val="0009283F"/>
    <w:rsid w:val="00092B72"/>
    <w:rsid w:val="00093417"/>
    <w:rsid w:val="00093796"/>
    <w:rsid w:val="00094102"/>
    <w:rsid w:val="00094284"/>
    <w:rsid w:val="00095015"/>
    <w:rsid w:val="00097454"/>
    <w:rsid w:val="0009752F"/>
    <w:rsid w:val="000A1AC6"/>
    <w:rsid w:val="000A2857"/>
    <w:rsid w:val="000A290C"/>
    <w:rsid w:val="000A35B5"/>
    <w:rsid w:val="000A37BC"/>
    <w:rsid w:val="000A49A8"/>
    <w:rsid w:val="000A56E7"/>
    <w:rsid w:val="000A67F8"/>
    <w:rsid w:val="000B1F19"/>
    <w:rsid w:val="000B2202"/>
    <w:rsid w:val="000B278F"/>
    <w:rsid w:val="000B3530"/>
    <w:rsid w:val="000B35FA"/>
    <w:rsid w:val="000B3AF7"/>
    <w:rsid w:val="000B43E7"/>
    <w:rsid w:val="000B4AA6"/>
    <w:rsid w:val="000B52CC"/>
    <w:rsid w:val="000B556B"/>
    <w:rsid w:val="000B5987"/>
    <w:rsid w:val="000B64C3"/>
    <w:rsid w:val="000B6E48"/>
    <w:rsid w:val="000B6E80"/>
    <w:rsid w:val="000B6F80"/>
    <w:rsid w:val="000B7F99"/>
    <w:rsid w:val="000C0420"/>
    <w:rsid w:val="000C07C0"/>
    <w:rsid w:val="000C2079"/>
    <w:rsid w:val="000C2424"/>
    <w:rsid w:val="000C356D"/>
    <w:rsid w:val="000C369B"/>
    <w:rsid w:val="000C39A4"/>
    <w:rsid w:val="000C3D96"/>
    <w:rsid w:val="000C3FCD"/>
    <w:rsid w:val="000C4942"/>
    <w:rsid w:val="000C49D0"/>
    <w:rsid w:val="000C5EE6"/>
    <w:rsid w:val="000C6B27"/>
    <w:rsid w:val="000C6E48"/>
    <w:rsid w:val="000C798D"/>
    <w:rsid w:val="000C7EB3"/>
    <w:rsid w:val="000D0085"/>
    <w:rsid w:val="000D0E9A"/>
    <w:rsid w:val="000D10AB"/>
    <w:rsid w:val="000D115A"/>
    <w:rsid w:val="000D18DF"/>
    <w:rsid w:val="000D1970"/>
    <w:rsid w:val="000D2422"/>
    <w:rsid w:val="000D3CE2"/>
    <w:rsid w:val="000D5118"/>
    <w:rsid w:val="000D5C09"/>
    <w:rsid w:val="000D5D71"/>
    <w:rsid w:val="000D5EE1"/>
    <w:rsid w:val="000D6AD5"/>
    <w:rsid w:val="000D6FAC"/>
    <w:rsid w:val="000D72A8"/>
    <w:rsid w:val="000D7543"/>
    <w:rsid w:val="000D797D"/>
    <w:rsid w:val="000D7B6B"/>
    <w:rsid w:val="000D7BDF"/>
    <w:rsid w:val="000D7DA3"/>
    <w:rsid w:val="000E06D1"/>
    <w:rsid w:val="000E0AEF"/>
    <w:rsid w:val="000E0D21"/>
    <w:rsid w:val="000E0D98"/>
    <w:rsid w:val="000E1949"/>
    <w:rsid w:val="000E1B95"/>
    <w:rsid w:val="000E206E"/>
    <w:rsid w:val="000E25CD"/>
    <w:rsid w:val="000E41FF"/>
    <w:rsid w:val="000E4393"/>
    <w:rsid w:val="000E4836"/>
    <w:rsid w:val="000E4C14"/>
    <w:rsid w:val="000E546F"/>
    <w:rsid w:val="000E55AE"/>
    <w:rsid w:val="000E55E5"/>
    <w:rsid w:val="000E59CB"/>
    <w:rsid w:val="000E5B16"/>
    <w:rsid w:val="000E5EF4"/>
    <w:rsid w:val="000E61B1"/>
    <w:rsid w:val="000E6A68"/>
    <w:rsid w:val="000E6B80"/>
    <w:rsid w:val="000E6C29"/>
    <w:rsid w:val="000E78AA"/>
    <w:rsid w:val="000F0A40"/>
    <w:rsid w:val="000F14B9"/>
    <w:rsid w:val="000F256C"/>
    <w:rsid w:val="000F297E"/>
    <w:rsid w:val="000F29F6"/>
    <w:rsid w:val="000F40E2"/>
    <w:rsid w:val="000F485D"/>
    <w:rsid w:val="000F4A54"/>
    <w:rsid w:val="000F4EC3"/>
    <w:rsid w:val="000F526C"/>
    <w:rsid w:val="000F567C"/>
    <w:rsid w:val="000F5755"/>
    <w:rsid w:val="000F57B5"/>
    <w:rsid w:val="000F632A"/>
    <w:rsid w:val="000F73D2"/>
    <w:rsid w:val="000F78F0"/>
    <w:rsid w:val="000F7A64"/>
    <w:rsid w:val="0010029A"/>
    <w:rsid w:val="00100E5C"/>
    <w:rsid w:val="00101494"/>
    <w:rsid w:val="00101C27"/>
    <w:rsid w:val="00103A28"/>
    <w:rsid w:val="0010582B"/>
    <w:rsid w:val="00106233"/>
    <w:rsid w:val="00106F66"/>
    <w:rsid w:val="00107C55"/>
    <w:rsid w:val="00107FF8"/>
    <w:rsid w:val="00110C09"/>
    <w:rsid w:val="001120B3"/>
    <w:rsid w:val="001126EF"/>
    <w:rsid w:val="00112B0B"/>
    <w:rsid w:val="0011368D"/>
    <w:rsid w:val="0011450D"/>
    <w:rsid w:val="001148F6"/>
    <w:rsid w:val="00114FA5"/>
    <w:rsid w:val="001155AC"/>
    <w:rsid w:val="00116A2D"/>
    <w:rsid w:val="00116D97"/>
    <w:rsid w:val="0011722B"/>
    <w:rsid w:val="001203B6"/>
    <w:rsid w:val="001208B7"/>
    <w:rsid w:val="00121025"/>
    <w:rsid w:val="0012169C"/>
    <w:rsid w:val="00121FF5"/>
    <w:rsid w:val="00123821"/>
    <w:rsid w:val="00124289"/>
    <w:rsid w:val="00124E13"/>
    <w:rsid w:val="00126CA6"/>
    <w:rsid w:val="001271F4"/>
    <w:rsid w:val="00127272"/>
    <w:rsid w:val="00127983"/>
    <w:rsid w:val="001308F6"/>
    <w:rsid w:val="0013169D"/>
    <w:rsid w:val="00132700"/>
    <w:rsid w:val="0013378D"/>
    <w:rsid w:val="00133D05"/>
    <w:rsid w:val="00136061"/>
    <w:rsid w:val="00136834"/>
    <w:rsid w:val="00136F3D"/>
    <w:rsid w:val="00137982"/>
    <w:rsid w:val="001402F2"/>
    <w:rsid w:val="00140C8D"/>
    <w:rsid w:val="0014152A"/>
    <w:rsid w:val="00143AFE"/>
    <w:rsid w:val="00144511"/>
    <w:rsid w:val="00145CDD"/>
    <w:rsid w:val="001460F4"/>
    <w:rsid w:val="0014612A"/>
    <w:rsid w:val="001467B0"/>
    <w:rsid w:val="001467CE"/>
    <w:rsid w:val="00146A28"/>
    <w:rsid w:val="00146C80"/>
    <w:rsid w:val="00146F82"/>
    <w:rsid w:val="0015076C"/>
    <w:rsid w:val="0015432E"/>
    <w:rsid w:val="00154449"/>
    <w:rsid w:val="00155FC8"/>
    <w:rsid w:val="001562D1"/>
    <w:rsid w:val="00156368"/>
    <w:rsid w:val="00157359"/>
    <w:rsid w:val="001576ED"/>
    <w:rsid w:val="00157EC4"/>
    <w:rsid w:val="00160706"/>
    <w:rsid w:val="001617AD"/>
    <w:rsid w:val="001617B9"/>
    <w:rsid w:val="00162690"/>
    <w:rsid w:val="0016274A"/>
    <w:rsid w:val="00162CC9"/>
    <w:rsid w:val="00163132"/>
    <w:rsid w:val="00163AFF"/>
    <w:rsid w:val="00163C61"/>
    <w:rsid w:val="00164BF9"/>
    <w:rsid w:val="001650B5"/>
    <w:rsid w:val="00165A8C"/>
    <w:rsid w:val="00165B03"/>
    <w:rsid w:val="0016639A"/>
    <w:rsid w:val="0016789C"/>
    <w:rsid w:val="00167BAA"/>
    <w:rsid w:val="00167BF6"/>
    <w:rsid w:val="00170005"/>
    <w:rsid w:val="00170C1F"/>
    <w:rsid w:val="00170CB4"/>
    <w:rsid w:val="00170D8A"/>
    <w:rsid w:val="00170DF7"/>
    <w:rsid w:val="0017188F"/>
    <w:rsid w:val="001718DC"/>
    <w:rsid w:val="00171960"/>
    <w:rsid w:val="00171B98"/>
    <w:rsid w:val="001720E2"/>
    <w:rsid w:val="0017239C"/>
    <w:rsid w:val="00174A3D"/>
    <w:rsid w:val="00175B25"/>
    <w:rsid w:val="00176367"/>
    <w:rsid w:val="0017793C"/>
    <w:rsid w:val="00177CA1"/>
    <w:rsid w:val="00180A37"/>
    <w:rsid w:val="0018149C"/>
    <w:rsid w:val="00181C7F"/>
    <w:rsid w:val="00183889"/>
    <w:rsid w:val="00183CEE"/>
    <w:rsid w:val="00184F92"/>
    <w:rsid w:val="001856EB"/>
    <w:rsid w:val="00185B97"/>
    <w:rsid w:val="00186634"/>
    <w:rsid w:val="00186CDB"/>
    <w:rsid w:val="00186D2E"/>
    <w:rsid w:val="001876A5"/>
    <w:rsid w:val="00187BDF"/>
    <w:rsid w:val="00187D2B"/>
    <w:rsid w:val="00190D3D"/>
    <w:rsid w:val="00192AB7"/>
    <w:rsid w:val="0019301A"/>
    <w:rsid w:val="001930A1"/>
    <w:rsid w:val="00193B74"/>
    <w:rsid w:val="00193B75"/>
    <w:rsid w:val="0019591E"/>
    <w:rsid w:val="00196E90"/>
    <w:rsid w:val="00197367"/>
    <w:rsid w:val="00197B20"/>
    <w:rsid w:val="00197EC2"/>
    <w:rsid w:val="001A0665"/>
    <w:rsid w:val="001A1C89"/>
    <w:rsid w:val="001A2689"/>
    <w:rsid w:val="001A32ED"/>
    <w:rsid w:val="001A3878"/>
    <w:rsid w:val="001A4100"/>
    <w:rsid w:val="001A49E4"/>
    <w:rsid w:val="001A4FA5"/>
    <w:rsid w:val="001A678E"/>
    <w:rsid w:val="001A76D9"/>
    <w:rsid w:val="001B0B5B"/>
    <w:rsid w:val="001B0E71"/>
    <w:rsid w:val="001B1F60"/>
    <w:rsid w:val="001B2301"/>
    <w:rsid w:val="001B3849"/>
    <w:rsid w:val="001B39CE"/>
    <w:rsid w:val="001B3C61"/>
    <w:rsid w:val="001B4C1A"/>
    <w:rsid w:val="001B54DB"/>
    <w:rsid w:val="001B59FE"/>
    <w:rsid w:val="001B6B07"/>
    <w:rsid w:val="001B75C4"/>
    <w:rsid w:val="001B7694"/>
    <w:rsid w:val="001B77B1"/>
    <w:rsid w:val="001C0BCA"/>
    <w:rsid w:val="001C0F6B"/>
    <w:rsid w:val="001C1D2D"/>
    <w:rsid w:val="001C2E62"/>
    <w:rsid w:val="001C31B3"/>
    <w:rsid w:val="001C459E"/>
    <w:rsid w:val="001C5082"/>
    <w:rsid w:val="001C59D2"/>
    <w:rsid w:val="001C5C14"/>
    <w:rsid w:val="001C6163"/>
    <w:rsid w:val="001C6564"/>
    <w:rsid w:val="001C6BD1"/>
    <w:rsid w:val="001C7654"/>
    <w:rsid w:val="001C7AEA"/>
    <w:rsid w:val="001C7F05"/>
    <w:rsid w:val="001D0102"/>
    <w:rsid w:val="001D012A"/>
    <w:rsid w:val="001D0238"/>
    <w:rsid w:val="001D08EA"/>
    <w:rsid w:val="001D10AC"/>
    <w:rsid w:val="001D16E9"/>
    <w:rsid w:val="001D2063"/>
    <w:rsid w:val="001D2361"/>
    <w:rsid w:val="001D273C"/>
    <w:rsid w:val="001D36C0"/>
    <w:rsid w:val="001D4516"/>
    <w:rsid w:val="001D4FDF"/>
    <w:rsid w:val="001D59D0"/>
    <w:rsid w:val="001D7276"/>
    <w:rsid w:val="001D76A8"/>
    <w:rsid w:val="001D7703"/>
    <w:rsid w:val="001E016B"/>
    <w:rsid w:val="001E04CA"/>
    <w:rsid w:val="001E0541"/>
    <w:rsid w:val="001E139E"/>
    <w:rsid w:val="001E1A9A"/>
    <w:rsid w:val="001E2128"/>
    <w:rsid w:val="001E224D"/>
    <w:rsid w:val="001E29D5"/>
    <w:rsid w:val="001E2F97"/>
    <w:rsid w:val="001E391D"/>
    <w:rsid w:val="001E3C05"/>
    <w:rsid w:val="001E3D48"/>
    <w:rsid w:val="001E44BD"/>
    <w:rsid w:val="001E4E41"/>
    <w:rsid w:val="001E5761"/>
    <w:rsid w:val="001E5DD0"/>
    <w:rsid w:val="001E68B5"/>
    <w:rsid w:val="001E6E65"/>
    <w:rsid w:val="001E6E6F"/>
    <w:rsid w:val="001E6F16"/>
    <w:rsid w:val="001E732D"/>
    <w:rsid w:val="001E779F"/>
    <w:rsid w:val="001E790E"/>
    <w:rsid w:val="001E7E41"/>
    <w:rsid w:val="001F064E"/>
    <w:rsid w:val="001F0DC7"/>
    <w:rsid w:val="001F1166"/>
    <w:rsid w:val="001F16B1"/>
    <w:rsid w:val="001F178D"/>
    <w:rsid w:val="001F2027"/>
    <w:rsid w:val="001F21F6"/>
    <w:rsid w:val="001F23DE"/>
    <w:rsid w:val="001F2A48"/>
    <w:rsid w:val="001F405D"/>
    <w:rsid w:val="001F445F"/>
    <w:rsid w:val="001F46FC"/>
    <w:rsid w:val="001F48BF"/>
    <w:rsid w:val="001F5359"/>
    <w:rsid w:val="001F5459"/>
    <w:rsid w:val="001F5513"/>
    <w:rsid w:val="001F5720"/>
    <w:rsid w:val="001F58A7"/>
    <w:rsid w:val="001F5C28"/>
    <w:rsid w:val="001F5F5D"/>
    <w:rsid w:val="001F63FC"/>
    <w:rsid w:val="001F769A"/>
    <w:rsid w:val="001F7B0F"/>
    <w:rsid w:val="00200D69"/>
    <w:rsid w:val="002013B0"/>
    <w:rsid w:val="002019EC"/>
    <w:rsid w:val="00202016"/>
    <w:rsid w:val="002024CF"/>
    <w:rsid w:val="0020268E"/>
    <w:rsid w:val="002043E6"/>
    <w:rsid w:val="002044F6"/>
    <w:rsid w:val="0020502B"/>
    <w:rsid w:val="002055A9"/>
    <w:rsid w:val="00205B14"/>
    <w:rsid w:val="00205EE2"/>
    <w:rsid w:val="002100B3"/>
    <w:rsid w:val="0021147E"/>
    <w:rsid w:val="0021162B"/>
    <w:rsid w:val="00212131"/>
    <w:rsid w:val="0021245C"/>
    <w:rsid w:val="00213F0D"/>
    <w:rsid w:val="002145B5"/>
    <w:rsid w:val="002147A1"/>
    <w:rsid w:val="00215978"/>
    <w:rsid w:val="002173C7"/>
    <w:rsid w:val="00217A80"/>
    <w:rsid w:val="00220A2F"/>
    <w:rsid w:val="00221672"/>
    <w:rsid w:val="0022200D"/>
    <w:rsid w:val="00222346"/>
    <w:rsid w:val="00222BE2"/>
    <w:rsid w:val="00223700"/>
    <w:rsid w:val="00223FC1"/>
    <w:rsid w:val="0022422B"/>
    <w:rsid w:val="0022451D"/>
    <w:rsid w:val="00224E63"/>
    <w:rsid w:val="00225AF7"/>
    <w:rsid w:val="0022640E"/>
    <w:rsid w:val="0022659A"/>
    <w:rsid w:val="002267D6"/>
    <w:rsid w:val="00226E46"/>
    <w:rsid w:val="00227636"/>
    <w:rsid w:val="00227ECC"/>
    <w:rsid w:val="00230138"/>
    <w:rsid w:val="00230DA4"/>
    <w:rsid w:val="00230F58"/>
    <w:rsid w:val="002329AA"/>
    <w:rsid w:val="002337C2"/>
    <w:rsid w:val="0023431B"/>
    <w:rsid w:val="002344FE"/>
    <w:rsid w:val="002353AF"/>
    <w:rsid w:val="00235BCF"/>
    <w:rsid w:val="00235E3B"/>
    <w:rsid w:val="0023691D"/>
    <w:rsid w:val="00240B6F"/>
    <w:rsid w:val="00240EE5"/>
    <w:rsid w:val="00241635"/>
    <w:rsid w:val="00241943"/>
    <w:rsid w:val="00241BD4"/>
    <w:rsid w:val="00241EB2"/>
    <w:rsid w:val="00241FA1"/>
    <w:rsid w:val="00243820"/>
    <w:rsid w:val="00243E44"/>
    <w:rsid w:val="00243EAC"/>
    <w:rsid w:val="002446CD"/>
    <w:rsid w:val="00244F13"/>
    <w:rsid w:val="0024548A"/>
    <w:rsid w:val="002454D5"/>
    <w:rsid w:val="00245B88"/>
    <w:rsid w:val="00245C71"/>
    <w:rsid w:val="0024633C"/>
    <w:rsid w:val="002466A6"/>
    <w:rsid w:val="002467EF"/>
    <w:rsid w:val="00246B1C"/>
    <w:rsid w:val="00246CF6"/>
    <w:rsid w:val="00246F22"/>
    <w:rsid w:val="00247BBE"/>
    <w:rsid w:val="00250029"/>
    <w:rsid w:val="00250260"/>
    <w:rsid w:val="002505BC"/>
    <w:rsid w:val="002505EE"/>
    <w:rsid w:val="00250C95"/>
    <w:rsid w:val="0025149C"/>
    <w:rsid w:val="00252694"/>
    <w:rsid w:val="002534F5"/>
    <w:rsid w:val="002534FB"/>
    <w:rsid w:val="00254232"/>
    <w:rsid w:val="0025438E"/>
    <w:rsid w:val="00255560"/>
    <w:rsid w:val="0025707E"/>
    <w:rsid w:val="002572D9"/>
    <w:rsid w:val="0026044C"/>
    <w:rsid w:val="00260705"/>
    <w:rsid w:val="00260B80"/>
    <w:rsid w:val="002614AD"/>
    <w:rsid w:val="00261524"/>
    <w:rsid w:val="002615A3"/>
    <w:rsid w:val="00261840"/>
    <w:rsid w:val="00261921"/>
    <w:rsid w:val="0026197E"/>
    <w:rsid w:val="00262F7A"/>
    <w:rsid w:val="002634BD"/>
    <w:rsid w:val="00263DC6"/>
    <w:rsid w:val="002646A8"/>
    <w:rsid w:val="00264AE0"/>
    <w:rsid w:val="00264B96"/>
    <w:rsid w:val="00267546"/>
    <w:rsid w:val="00270873"/>
    <w:rsid w:val="00270F84"/>
    <w:rsid w:val="00270F85"/>
    <w:rsid w:val="00271075"/>
    <w:rsid w:val="00271102"/>
    <w:rsid w:val="0027165B"/>
    <w:rsid w:val="00272043"/>
    <w:rsid w:val="0027214B"/>
    <w:rsid w:val="00272DE3"/>
    <w:rsid w:val="002733D6"/>
    <w:rsid w:val="00274A7B"/>
    <w:rsid w:val="002753F6"/>
    <w:rsid w:val="002758E6"/>
    <w:rsid w:val="00275C6C"/>
    <w:rsid w:val="002765B2"/>
    <w:rsid w:val="00276AD0"/>
    <w:rsid w:val="00276FF1"/>
    <w:rsid w:val="00280D59"/>
    <w:rsid w:val="0028151D"/>
    <w:rsid w:val="00281711"/>
    <w:rsid w:val="00281AE9"/>
    <w:rsid w:val="002829F6"/>
    <w:rsid w:val="00282BA4"/>
    <w:rsid w:val="002834E2"/>
    <w:rsid w:val="0028397A"/>
    <w:rsid w:val="0028649D"/>
    <w:rsid w:val="00286FEE"/>
    <w:rsid w:val="0028787D"/>
    <w:rsid w:val="002878A1"/>
    <w:rsid w:val="00290438"/>
    <w:rsid w:val="00290469"/>
    <w:rsid w:val="002905E3"/>
    <w:rsid w:val="00290BF1"/>
    <w:rsid w:val="00291CEF"/>
    <w:rsid w:val="00292326"/>
    <w:rsid w:val="002924FD"/>
    <w:rsid w:val="00292A7A"/>
    <w:rsid w:val="00293FC3"/>
    <w:rsid w:val="00294246"/>
    <w:rsid w:val="0029566F"/>
    <w:rsid w:val="00295A8F"/>
    <w:rsid w:val="00295B68"/>
    <w:rsid w:val="00296824"/>
    <w:rsid w:val="002A001C"/>
    <w:rsid w:val="002A0146"/>
    <w:rsid w:val="002A02B7"/>
    <w:rsid w:val="002A0599"/>
    <w:rsid w:val="002A1A4D"/>
    <w:rsid w:val="002A4635"/>
    <w:rsid w:val="002A5ED8"/>
    <w:rsid w:val="002A6695"/>
    <w:rsid w:val="002A6CB5"/>
    <w:rsid w:val="002A6FAE"/>
    <w:rsid w:val="002A71AA"/>
    <w:rsid w:val="002A7450"/>
    <w:rsid w:val="002A7AF6"/>
    <w:rsid w:val="002B03B3"/>
    <w:rsid w:val="002B18F4"/>
    <w:rsid w:val="002B2DCE"/>
    <w:rsid w:val="002B3FCC"/>
    <w:rsid w:val="002B4CDF"/>
    <w:rsid w:val="002B4EF5"/>
    <w:rsid w:val="002B58D7"/>
    <w:rsid w:val="002B7795"/>
    <w:rsid w:val="002B78AA"/>
    <w:rsid w:val="002C09F2"/>
    <w:rsid w:val="002C12C3"/>
    <w:rsid w:val="002C182B"/>
    <w:rsid w:val="002C281F"/>
    <w:rsid w:val="002C3DA2"/>
    <w:rsid w:val="002C4419"/>
    <w:rsid w:val="002C457C"/>
    <w:rsid w:val="002C47BB"/>
    <w:rsid w:val="002C496C"/>
    <w:rsid w:val="002C583D"/>
    <w:rsid w:val="002C656B"/>
    <w:rsid w:val="002C6972"/>
    <w:rsid w:val="002C74DD"/>
    <w:rsid w:val="002C785A"/>
    <w:rsid w:val="002C7C29"/>
    <w:rsid w:val="002D00E4"/>
    <w:rsid w:val="002D078E"/>
    <w:rsid w:val="002D0C75"/>
    <w:rsid w:val="002D1314"/>
    <w:rsid w:val="002D1421"/>
    <w:rsid w:val="002D1F2E"/>
    <w:rsid w:val="002D3534"/>
    <w:rsid w:val="002D3E08"/>
    <w:rsid w:val="002D49F9"/>
    <w:rsid w:val="002D4BCF"/>
    <w:rsid w:val="002D506B"/>
    <w:rsid w:val="002D509E"/>
    <w:rsid w:val="002D7E4C"/>
    <w:rsid w:val="002E0814"/>
    <w:rsid w:val="002E0B43"/>
    <w:rsid w:val="002E0C68"/>
    <w:rsid w:val="002E1AA9"/>
    <w:rsid w:val="002E2071"/>
    <w:rsid w:val="002E23DF"/>
    <w:rsid w:val="002E2404"/>
    <w:rsid w:val="002E2C23"/>
    <w:rsid w:val="002E2F7F"/>
    <w:rsid w:val="002E35B8"/>
    <w:rsid w:val="002E36ED"/>
    <w:rsid w:val="002E38AA"/>
    <w:rsid w:val="002E3B3A"/>
    <w:rsid w:val="002E3F07"/>
    <w:rsid w:val="002E51B9"/>
    <w:rsid w:val="002E5846"/>
    <w:rsid w:val="002E591F"/>
    <w:rsid w:val="002E5B82"/>
    <w:rsid w:val="002E5DEC"/>
    <w:rsid w:val="002E6047"/>
    <w:rsid w:val="002E750D"/>
    <w:rsid w:val="002F047B"/>
    <w:rsid w:val="002F0FEA"/>
    <w:rsid w:val="002F1558"/>
    <w:rsid w:val="002F1DBE"/>
    <w:rsid w:val="002F1F4D"/>
    <w:rsid w:val="002F22A3"/>
    <w:rsid w:val="002F25AB"/>
    <w:rsid w:val="002F2AD7"/>
    <w:rsid w:val="002F3856"/>
    <w:rsid w:val="002F3F06"/>
    <w:rsid w:val="002F3FE6"/>
    <w:rsid w:val="002F4142"/>
    <w:rsid w:val="002F4209"/>
    <w:rsid w:val="002F495E"/>
    <w:rsid w:val="002F4EEC"/>
    <w:rsid w:val="002F581A"/>
    <w:rsid w:val="002F5CF8"/>
    <w:rsid w:val="002F6718"/>
    <w:rsid w:val="002F6D51"/>
    <w:rsid w:val="002F6ED3"/>
    <w:rsid w:val="002F709A"/>
    <w:rsid w:val="002F79CD"/>
    <w:rsid w:val="002F7D70"/>
    <w:rsid w:val="003007E7"/>
    <w:rsid w:val="00301F58"/>
    <w:rsid w:val="003021E8"/>
    <w:rsid w:val="00302D41"/>
    <w:rsid w:val="003030A0"/>
    <w:rsid w:val="00303292"/>
    <w:rsid w:val="003041DD"/>
    <w:rsid w:val="00305269"/>
    <w:rsid w:val="003059C8"/>
    <w:rsid w:val="00305A3C"/>
    <w:rsid w:val="0030757F"/>
    <w:rsid w:val="00307C43"/>
    <w:rsid w:val="0031098D"/>
    <w:rsid w:val="00310AC0"/>
    <w:rsid w:val="00310CAF"/>
    <w:rsid w:val="00310D6F"/>
    <w:rsid w:val="00310D9D"/>
    <w:rsid w:val="003123E5"/>
    <w:rsid w:val="00312C0E"/>
    <w:rsid w:val="00313AC8"/>
    <w:rsid w:val="003142E0"/>
    <w:rsid w:val="00314346"/>
    <w:rsid w:val="003144A8"/>
    <w:rsid w:val="003147F8"/>
    <w:rsid w:val="0031570B"/>
    <w:rsid w:val="00315F1F"/>
    <w:rsid w:val="00316B5B"/>
    <w:rsid w:val="00316D07"/>
    <w:rsid w:val="0031711F"/>
    <w:rsid w:val="00317689"/>
    <w:rsid w:val="0031772E"/>
    <w:rsid w:val="003205B2"/>
    <w:rsid w:val="003205DD"/>
    <w:rsid w:val="00320760"/>
    <w:rsid w:val="00321013"/>
    <w:rsid w:val="003211D6"/>
    <w:rsid w:val="00321940"/>
    <w:rsid w:val="003237F5"/>
    <w:rsid w:val="00323BA2"/>
    <w:rsid w:val="00323BB6"/>
    <w:rsid w:val="0032530A"/>
    <w:rsid w:val="003257BC"/>
    <w:rsid w:val="0032592D"/>
    <w:rsid w:val="00326040"/>
    <w:rsid w:val="0032678B"/>
    <w:rsid w:val="00326E9B"/>
    <w:rsid w:val="003275E6"/>
    <w:rsid w:val="00327722"/>
    <w:rsid w:val="0032788C"/>
    <w:rsid w:val="00327936"/>
    <w:rsid w:val="00327B3F"/>
    <w:rsid w:val="00327E29"/>
    <w:rsid w:val="00330ABA"/>
    <w:rsid w:val="00331EAF"/>
    <w:rsid w:val="003327FE"/>
    <w:rsid w:val="003338F7"/>
    <w:rsid w:val="00333C95"/>
    <w:rsid w:val="00334004"/>
    <w:rsid w:val="003349CB"/>
    <w:rsid w:val="00335508"/>
    <w:rsid w:val="0033553F"/>
    <w:rsid w:val="00336D82"/>
    <w:rsid w:val="00337698"/>
    <w:rsid w:val="003408F4"/>
    <w:rsid w:val="00342FF0"/>
    <w:rsid w:val="0034357C"/>
    <w:rsid w:val="0034360E"/>
    <w:rsid w:val="00343E64"/>
    <w:rsid w:val="003450E5"/>
    <w:rsid w:val="00346AC1"/>
    <w:rsid w:val="0034792E"/>
    <w:rsid w:val="00347CFD"/>
    <w:rsid w:val="00347EE4"/>
    <w:rsid w:val="003516D1"/>
    <w:rsid w:val="0035188A"/>
    <w:rsid w:val="00351E6A"/>
    <w:rsid w:val="0035237C"/>
    <w:rsid w:val="00355B5C"/>
    <w:rsid w:val="00357962"/>
    <w:rsid w:val="0036050E"/>
    <w:rsid w:val="00362355"/>
    <w:rsid w:val="0036506F"/>
    <w:rsid w:val="00365191"/>
    <w:rsid w:val="0036626B"/>
    <w:rsid w:val="003666B7"/>
    <w:rsid w:val="00366A37"/>
    <w:rsid w:val="00367318"/>
    <w:rsid w:val="0036745A"/>
    <w:rsid w:val="003678B5"/>
    <w:rsid w:val="00367BA3"/>
    <w:rsid w:val="00367D1E"/>
    <w:rsid w:val="00371599"/>
    <w:rsid w:val="00372A7D"/>
    <w:rsid w:val="00372E2E"/>
    <w:rsid w:val="0037336A"/>
    <w:rsid w:val="003737BE"/>
    <w:rsid w:val="00374925"/>
    <w:rsid w:val="00375B26"/>
    <w:rsid w:val="00375E55"/>
    <w:rsid w:val="0037652B"/>
    <w:rsid w:val="0037666E"/>
    <w:rsid w:val="00376BD4"/>
    <w:rsid w:val="00376BED"/>
    <w:rsid w:val="00377D58"/>
    <w:rsid w:val="00380711"/>
    <w:rsid w:val="00380FFC"/>
    <w:rsid w:val="00381ACC"/>
    <w:rsid w:val="00382597"/>
    <w:rsid w:val="00382A1A"/>
    <w:rsid w:val="00382AEA"/>
    <w:rsid w:val="00382C11"/>
    <w:rsid w:val="00382CCA"/>
    <w:rsid w:val="00382E6F"/>
    <w:rsid w:val="00383EF8"/>
    <w:rsid w:val="0038493A"/>
    <w:rsid w:val="00384B95"/>
    <w:rsid w:val="00385FAA"/>
    <w:rsid w:val="00386314"/>
    <w:rsid w:val="00386416"/>
    <w:rsid w:val="00386450"/>
    <w:rsid w:val="00387021"/>
    <w:rsid w:val="003903DA"/>
    <w:rsid w:val="0039085F"/>
    <w:rsid w:val="003911AB"/>
    <w:rsid w:val="00391C1C"/>
    <w:rsid w:val="00391E58"/>
    <w:rsid w:val="0039265D"/>
    <w:rsid w:val="00392A1A"/>
    <w:rsid w:val="00392A39"/>
    <w:rsid w:val="00392D4B"/>
    <w:rsid w:val="0039336E"/>
    <w:rsid w:val="00393958"/>
    <w:rsid w:val="00394082"/>
    <w:rsid w:val="00394956"/>
    <w:rsid w:val="00394E26"/>
    <w:rsid w:val="00395508"/>
    <w:rsid w:val="00395D66"/>
    <w:rsid w:val="003964C2"/>
    <w:rsid w:val="00396E11"/>
    <w:rsid w:val="00397442"/>
    <w:rsid w:val="00397596"/>
    <w:rsid w:val="0039761A"/>
    <w:rsid w:val="003A0BA7"/>
    <w:rsid w:val="003A1327"/>
    <w:rsid w:val="003A170C"/>
    <w:rsid w:val="003A1BC7"/>
    <w:rsid w:val="003A2E66"/>
    <w:rsid w:val="003A4488"/>
    <w:rsid w:val="003A4C2D"/>
    <w:rsid w:val="003A5F56"/>
    <w:rsid w:val="003A62C5"/>
    <w:rsid w:val="003A63F6"/>
    <w:rsid w:val="003A7061"/>
    <w:rsid w:val="003A7A32"/>
    <w:rsid w:val="003B0020"/>
    <w:rsid w:val="003B0194"/>
    <w:rsid w:val="003B2308"/>
    <w:rsid w:val="003B2F49"/>
    <w:rsid w:val="003B32B4"/>
    <w:rsid w:val="003B34C7"/>
    <w:rsid w:val="003B3519"/>
    <w:rsid w:val="003B4550"/>
    <w:rsid w:val="003B4810"/>
    <w:rsid w:val="003B4DAB"/>
    <w:rsid w:val="003B643C"/>
    <w:rsid w:val="003B6E0D"/>
    <w:rsid w:val="003B7087"/>
    <w:rsid w:val="003B77B8"/>
    <w:rsid w:val="003B7AAC"/>
    <w:rsid w:val="003C0278"/>
    <w:rsid w:val="003C0BB7"/>
    <w:rsid w:val="003C0FB5"/>
    <w:rsid w:val="003C1039"/>
    <w:rsid w:val="003C1439"/>
    <w:rsid w:val="003C421A"/>
    <w:rsid w:val="003C4B33"/>
    <w:rsid w:val="003C4C91"/>
    <w:rsid w:val="003C63A7"/>
    <w:rsid w:val="003C724D"/>
    <w:rsid w:val="003C77D2"/>
    <w:rsid w:val="003D02D5"/>
    <w:rsid w:val="003D069C"/>
    <w:rsid w:val="003D0728"/>
    <w:rsid w:val="003D096E"/>
    <w:rsid w:val="003D1530"/>
    <w:rsid w:val="003D1BB6"/>
    <w:rsid w:val="003D2634"/>
    <w:rsid w:val="003D2EA7"/>
    <w:rsid w:val="003D5760"/>
    <w:rsid w:val="003D57E8"/>
    <w:rsid w:val="003D5E78"/>
    <w:rsid w:val="003D5FD7"/>
    <w:rsid w:val="003D63E0"/>
    <w:rsid w:val="003D79D9"/>
    <w:rsid w:val="003D7E7B"/>
    <w:rsid w:val="003E02B6"/>
    <w:rsid w:val="003E0CB2"/>
    <w:rsid w:val="003E0F8B"/>
    <w:rsid w:val="003E0FA0"/>
    <w:rsid w:val="003E1005"/>
    <w:rsid w:val="003E1366"/>
    <w:rsid w:val="003E1996"/>
    <w:rsid w:val="003E1EA3"/>
    <w:rsid w:val="003E1F43"/>
    <w:rsid w:val="003E211E"/>
    <w:rsid w:val="003E27DA"/>
    <w:rsid w:val="003E2A5F"/>
    <w:rsid w:val="003E333E"/>
    <w:rsid w:val="003E35F3"/>
    <w:rsid w:val="003E375A"/>
    <w:rsid w:val="003E44E0"/>
    <w:rsid w:val="003E5002"/>
    <w:rsid w:val="003E5D14"/>
    <w:rsid w:val="003E61C8"/>
    <w:rsid w:val="003E628D"/>
    <w:rsid w:val="003E6E30"/>
    <w:rsid w:val="003E71F8"/>
    <w:rsid w:val="003E7709"/>
    <w:rsid w:val="003E79BC"/>
    <w:rsid w:val="003E7B44"/>
    <w:rsid w:val="003E7C17"/>
    <w:rsid w:val="003E7CC5"/>
    <w:rsid w:val="003F0F3F"/>
    <w:rsid w:val="003F1380"/>
    <w:rsid w:val="003F173D"/>
    <w:rsid w:val="003F1D57"/>
    <w:rsid w:val="003F23DA"/>
    <w:rsid w:val="003F2E1C"/>
    <w:rsid w:val="003F3EF6"/>
    <w:rsid w:val="003F4196"/>
    <w:rsid w:val="003F48AF"/>
    <w:rsid w:val="003F4DA7"/>
    <w:rsid w:val="003F5071"/>
    <w:rsid w:val="003F6667"/>
    <w:rsid w:val="003F69CC"/>
    <w:rsid w:val="003F6AE3"/>
    <w:rsid w:val="003F6CF8"/>
    <w:rsid w:val="00400456"/>
    <w:rsid w:val="00400C4A"/>
    <w:rsid w:val="004012B3"/>
    <w:rsid w:val="0040193A"/>
    <w:rsid w:val="00401B84"/>
    <w:rsid w:val="00401D7A"/>
    <w:rsid w:val="0040201C"/>
    <w:rsid w:val="0040266A"/>
    <w:rsid w:val="00402879"/>
    <w:rsid w:val="00403C32"/>
    <w:rsid w:val="004048E8"/>
    <w:rsid w:val="00404FC1"/>
    <w:rsid w:val="00405461"/>
    <w:rsid w:val="0040649A"/>
    <w:rsid w:val="0040652B"/>
    <w:rsid w:val="00407525"/>
    <w:rsid w:val="00410062"/>
    <w:rsid w:val="004101F3"/>
    <w:rsid w:val="004109BD"/>
    <w:rsid w:val="00410CC7"/>
    <w:rsid w:val="00410D07"/>
    <w:rsid w:val="00410D81"/>
    <w:rsid w:val="004112B1"/>
    <w:rsid w:val="0041154F"/>
    <w:rsid w:val="00411C0A"/>
    <w:rsid w:val="004121EA"/>
    <w:rsid w:val="00413503"/>
    <w:rsid w:val="00413880"/>
    <w:rsid w:val="00414018"/>
    <w:rsid w:val="00414B6F"/>
    <w:rsid w:val="00414BEF"/>
    <w:rsid w:val="00414D91"/>
    <w:rsid w:val="00415035"/>
    <w:rsid w:val="00415A9F"/>
    <w:rsid w:val="00416588"/>
    <w:rsid w:val="004169A3"/>
    <w:rsid w:val="00417701"/>
    <w:rsid w:val="00417781"/>
    <w:rsid w:val="00421057"/>
    <w:rsid w:val="004214EC"/>
    <w:rsid w:val="00421653"/>
    <w:rsid w:val="004217AD"/>
    <w:rsid w:val="004219BF"/>
    <w:rsid w:val="004221C6"/>
    <w:rsid w:val="00424410"/>
    <w:rsid w:val="00424C45"/>
    <w:rsid w:val="0042537F"/>
    <w:rsid w:val="004255D1"/>
    <w:rsid w:val="004277ED"/>
    <w:rsid w:val="00427A34"/>
    <w:rsid w:val="00430784"/>
    <w:rsid w:val="004310AB"/>
    <w:rsid w:val="004319C2"/>
    <w:rsid w:val="00431F7A"/>
    <w:rsid w:val="00432764"/>
    <w:rsid w:val="00433A11"/>
    <w:rsid w:val="0043509E"/>
    <w:rsid w:val="00435974"/>
    <w:rsid w:val="00436ABB"/>
    <w:rsid w:val="00436FDA"/>
    <w:rsid w:val="0043784A"/>
    <w:rsid w:val="00437BF2"/>
    <w:rsid w:val="0044019E"/>
    <w:rsid w:val="0044039B"/>
    <w:rsid w:val="00441A35"/>
    <w:rsid w:val="00441CB2"/>
    <w:rsid w:val="0044201A"/>
    <w:rsid w:val="00443217"/>
    <w:rsid w:val="00443676"/>
    <w:rsid w:val="004436DD"/>
    <w:rsid w:val="004447DF"/>
    <w:rsid w:val="00445308"/>
    <w:rsid w:val="0044560C"/>
    <w:rsid w:val="004465DF"/>
    <w:rsid w:val="00447675"/>
    <w:rsid w:val="00451383"/>
    <w:rsid w:val="004521D3"/>
    <w:rsid w:val="0045290C"/>
    <w:rsid w:val="00452EFA"/>
    <w:rsid w:val="0045408C"/>
    <w:rsid w:val="00454651"/>
    <w:rsid w:val="00454FCB"/>
    <w:rsid w:val="00455313"/>
    <w:rsid w:val="00455F92"/>
    <w:rsid w:val="00455FBB"/>
    <w:rsid w:val="00456FE8"/>
    <w:rsid w:val="004605DD"/>
    <w:rsid w:val="00460A75"/>
    <w:rsid w:val="004623EA"/>
    <w:rsid w:val="00462966"/>
    <w:rsid w:val="00463575"/>
    <w:rsid w:val="004638E8"/>
    <w:rsid w:val="004644A4"/>
    <w:rsid w:val="00465DF9"/>
    <w:rsid w:val="0046613E"/>
    <w:rsid w:val="0046627B"/>
    <w:rsid w:val="00466FA5"/>
    <w:rsid w:val="0046708F"/>
    <w:rsid w:val="004676C5"/>
    <w:rsid w:val="00467867"/>
    <w:rsid w:val="00467FDF"/>
    <w:rsid w:val="00470505"/>
    <w:rsid w:val="00470783"/>
    <w:rsid w:val="0047114C"/>
    <w:rsid w:val="00471B2C"/>
    <w:rsid w:val="00471FF8"/>
    <w:rsid w:val="004723D0"/>
    <w:rsid w:val="00472470"/>
    <w:rsid w:val="00472BA0"/>
    <w:rsid w:val="00472E6D"/>
    <w:rsid w:val="00473D41"/>
    <w:rsid w:val="00474C73"/>
    <w:rsid w:val="004750A1"/>
    <w:rsid w:val="004758B3"/>
    <w:rsid w:val="00476045"/>
    <w:rsid w:val="00476426"/>
    <w:rsid w:val="00476D39"/>
    <w:rsid w:val="00476E14"/>
    <w:rsid w:val="004771B5"/>
    <w:rsid w:val="004807A8"/>
    <w:rsid w:val="004813E7"/>
    <w:rsid w:val="004817C3"/>
    <w:rsid w:val="00482018"/>
    <w:rsid w:val="0048212C"/>
    <w:rsid w:val="004821FF"/>
    <w:rsid w:val="00482C6F"/>
    <w:rsid w:val="00483173"/>
    <w:rsid w:val="004833A0"/>
    <w:rsid w:val="004834F5"/>
    <w:rsid w:val="00483761"/>
    <w:rsid w:val="0048541E"/>
    <w:rsid w:val="004876E9"/>
    <w:rsid w:val="00490190"/>
    <w:rsid w:val="004905B0"/>
    <w:rsid w:val="004908FA"/>
    <w:rsid w:val="00490A6D"/>
    <w:rsid w:val="00490AFC"/>
    <w:rsid w:val="0049190E"/>
    <w:rsid w:val="00491BF7"/>
    <w:rsid w:val="00491DC7"/>
    <w:rsid w:val="0049213D"/>
    <w:rsid w:val="004923F3"/>
    <w:rsid w:val="00492DC5"/>
    <w:rsid w:val="00492FF2"/>
    <w:rsid w:val="00496068"/>
    <w:rsid w:val="00496170"/>
    <w:rsid w:val="00496D7B"/>
    <w:rsid w:val="004A1069"/>
    <w:rsid w:val="004A1406"/>
    <w:rsid w:val="004A1E1A"/>
    <w:rsid w:val="004A2002"/>
    <w:rsid w:val="004A265D"/>
    <w:rsid w:val="004A28F9"/>
    <w:rsid w:val="004A2ABB"/>
    <w:rsid w:val="004A48F8"/>
    <w:rsid w:val="004A4CDC"/>
    <w:rsid w:val="004A4D3A"/>
    <w:rsid w:val="004A4FB9"/>
    <w:rsid w:val="004A5AD8"/>
    <w:rsid w:val="004A600A"/>
    <w:rsid w:val="004A61F3"/>
    <w:rsid w:val="004A6266"/>
    <w:rsid w:val="004A62AB"/>
    <w:rsid w:val="004A663C"/>
    <w:rsid w:val="004A6A32"/>
    <w:rsid w:val="004A6DFD"/>
    <w:rsid w:val="004A717B"/>
    <w:rsid w:val="004A7995"/>
    <w:rsid w:val="004A79D6"/>
    <w:rsid w:val="004A7DAF"/>
    <w:rsid w:val="004B03A3"/>
    <w:rsid w:val="004B0849"/>
    <w:rsid w:val="004B250B"/>
    <w:rsid w:val="004B2DB1"/>
    <w:rsid w:val="004B32D9"/>
    <w:rsid w:val="004B3A83"/>
    <w:rsid w:val="004B5AD2"/>
    <w:rsid w:val="004B6C3A"/>
    <w:rsid w:val="004B7343"/>
    <w:rsid w:val="004C0260"/>
    <w:rsid w:val="004C0607"/>
    <w:rsid w:val="004C0E72"/>
    <w:rsid w:val="004C114D"/>
    <w:rsid w:val="004C1552"/>
    <w:rsid w:val="004C178B"/>
    <w:rsid w:val="004C1856"/>
    <w:rsid w:val="004C230A"/>
    <w:rsid w:val="004C2680"/>
    <w:rsid w:val="004C273D"/>
    <w:rsid w:val="004C48EE"/>
    <w:rsid w:val="004C4E5E"/>
    <w:rsid w:val="004C4F9B"/>
    <w:rsid w:val="004C63A8"/>
    <w:rsid w:val="004C651B"/>
    <w:rsid w:val="004C65E4"/>
    <w:rsid w:val="004C671F"/>
    <w:rsid w:val="004C75CD"/>
    <w:rsid w:val="004C7841"/>
    <w:rsid w:val="004C7988"/>
    <w:rsid w:val="004C7B89"/>
    <w:rsid w:val="004D21DE"/>
    <w:rsid w:val="004D2A2D"/>
    <w:rsid w:val="004D3EAE"/>
    <w:rsid w:val="004D425E"/>
    <w:rsid w:val="004D53AA"/>
    <w:rsid w:val="004D58A6"/>
    <w:rsid w:val="004D6899"/>
    <w:rsid w:val="004D68B1"/>
    <w:rsid w:val="004D6B6C"/>
    <w:rsid w:val="004D77F5"/>
    <w:rsid w:val="004D7AD2"/>
    <w:rsid w:val="004D7C64"/>
    <w:rsid w:val="004E07AF"/>
    <w:rsid w:val="004E0920"/>
    <w:rsid w:val="004E1E88"/>
    <w:rsid w:val="004E2D44"/>
    <w:rsid w:val="004E3C4B"/>
    <w:rsid w:val="004E40B3"/>
    <w:rsid w:val="004E4E98"/>
    <w:rsid w:val="004E5810"/>
    <w:rsid w:val="004E751C"/>
    <w:rsid w:val="004E7E0E"/>
    <w:rsid w:val="004F2041"/>
    <w:rsid w:val="004F268F"/>
    <w:rsid w:val="004F269B"/>
    <w:rsid w:val="004F2868"/>
    <w:rsid w:val="004F34CA"/>
    <w:rsid w:val="004F363F"/>
    <w:rsid w:val="004F3F4E"/>
    <w:rsid w:val="004F4D22"/>
    <w:rsid w:val="004F5A68"/>
    <w:rsid w:val="004F7322"/>
    <w:rsid w:val="004F7894"/>
    <w:rsid w:val="005006E2"/>
    <w:rsid w:val="00500FBE"/>
    <w:rsid w:val="0050146B"/>
    <w:rsid w:val="00501905"/>
    <w:rsid w:val="0050196F"/>
    <w:rsid w:val="00501BBF"/>
    <w:rsid w:val="00501FDA"/>
    <w:rsid w:val="005027B7"/>
    <w:rsid w:val="005033E2"/>
    <w:rsid w:val="00503B27"/>
    <w:rsid w:val="00503BBA"/>
    <w:rsid w:val="00503DCA"/>
    <w:rsid w:val="005053E7"/>
    <w:rsid w:val="00505B05"/>
    <w:rsid w:val="0050612D"/>
    <w:rsid w:val="0050629A"/>
    <w:rsid w:val="00507187"/>
    <w:rsid w:val="005072DF"/>
    <w:rsid w:val="00510DD2"/>
    <w:rsid w:val="00510F21"/>
    <w:rsid w:val="00511C8E"/>
    <w:rsid w:val="00513FA0"/>
    <w:rsid w:val="00514241"/>
    <w:rsid w:val="005144CB"/>
    <w:rsid w:val="00514C80"/>
    <w:rsid w:val="005150D2"/>
    <w:rsid w:val="0051531D"/>
    <w:rsid w:val="0051544C"/>
    <w:rsid w:val="00515BD4"/>
    <w:rsid w:val="00515EB3"/>
    <w:rsid w:val="00516F9B"/>
    <w:rsid w:val="005176DF"/>
    <w:rsid w:val="00517FDA"/>
    <w:rsid w:val="005206D5"/>
    <w:rsid w:val="005208FB"/>
    <w:rsid w:val="005211AB"/>
    <w:rsid w:val="00521ACD"/>
    <w:rsid w:val="0052312D"/>
    <w:rsid w:val="005238E9"/>
    <w:rsid w:val="00523D59"/>
    <w:rsid w:val="00525095"/>
    <w:rsid w:val="0052512E"/>
    <w:rsid w:val="00525F4C"/>
    <w:rsid w:val="00525F85"/>
    <w:rsid w:val="00526534"/>
    <w:rsid w:val="0052771D"/>
    <w:rsid w:val="00527A63"/>
    <w:rsid w:val="00527C83"/>
    <w:rsid w:val="0053231C"/>
    <w:rsid w:val="00532AA1"/>
    <w:rsid w:val="005335CB"/>
    <w:rsid w:val="005335F6"/>
    <w:rsid w:val="00534A2D"/>
    <w:rsid w:val="00534EAD"/>
    <w:rsid w:val="00535207"/>
    <w:rsid w:val="00535219"/>
    <w:rsid w:val="005368B4"/>
    <w:rsid w:val="00536B6D"/>
    <w:rsid w:val="00537386"/>
    <w:rsid w:val="005375B6"/>
    <w:rsid w:val="00537723"/>
    <w:rsid w:val="00537927"/>
    <w:rsid w:val="005400AA"/>
    <w:rsid w:val="00540183"/>
    <w:rsid w:val="005401AB"/>
    <w:rsid w:val="00540346"/>
    <w:rsid w:val="00540E2D"/>
    <w:rsid w:val="0054251F"/>
    <w:rsid w:val="00544BC8"/>
    <w:rsid w:val="0054519E"/>
    <w:rsid w:val="0054544C"/>
    <w:rsid w:val="00545A1C"/>
    <w:rsid w:val="00545C0F"/>
    <w:rsid w:val="00546A98"/>
    <w:rsid w:val="0054719A"/>
    <w:rsid w:val="00547937"/>
    <w:rsid w:val="00550275"/>
    <w:rsid w:val="005524EE"/>
    <w:rsid w:val="00552557"/>
    <w:rsid w:val="00552D87"/>
    <w:rsid w:val="005530C6"/>
    <w:rsid w:val="0055351C"/>
    <w:rsid w:val="00554B06"/>
    <w:rsid w:val="00554C80"/>
    <w:rsid w:val="0055507D"/>
    <w:rsid w:val="005559BA"/>
    <w:rsid w:val="00555A76"/>
    <w:rsid w:val="005564BC"/>
    <w:rsid w:val="0055671D"/>
    <w:rsid w:val="00557448"/>
    <w:rsid w:val="00560097"/>
    <w:rsid w:val="0056015F"/>
    <w:rsid w:val="005607A4"/>
    <w:rsid w:val="00561FE1"/>
    <w:rsid w:val="0056285C"/>
    <w:rsid w:val="00563687"/>
    <w:rsid w:val="00563D36"/>
    <w:rsid w:val="00563FB6"/>
    <w:rsid w:val="0056585B"/>
    <w:rsid w:val="00565D7B"/>
    <w:rsid w:val="00566EDC"/>
    <w:rsid w:val="00567AAE"/>
    <w:rsid w:val="00567DDB"/>
    <w:rsid w:val="00570249"/>
    <w:rsid w:val="005704D0"/>
    <w:rsid w:val="00570C1F"/>
    <w:rsid w:val="0057108A"/>
    <w:rsid w:val="00571420"/>
    <w:rsid w:val="00572227"/>
    <w:rsid w:val="00573AC2"/>
    <w:rsid w:val="00573DF0"/>
    <w:rsid w:val="0057421F"/>
    <w:rsid w:val="005745C0"/>
    <w:rsid w:val="005746CE"/>
    <w:rsid w:val="00576150"/>
    <w:rsid w:val="00577915"/>
    <w:rsid w:val="00577AA2"/>
    <w:rsid w:val="00577B03"/>
    <w:rsid w:val="00580585"/>
    <w:rsid w:val="00581859"/>
    <w:rsid w:val="00581908"/>
    <w:rsid w:val="00582803"/>
    <w:rsid w:val="00582B4E"/>
    <w:rsid w:val="005830F7"/>
    <w:rsid w:val="005831F3"/>
    <w:rsid w:val="00583A10"/>
    <w:rsid w:val="00583AC3"/>
    <w:rsid w:val="00583B56"/>
    <w:rsid w:val="00584556"/>
    <w:rsid w:val="00584935"/>
    <w:rsid w:val="00585772"/>
    <w:rsid w:val="00585A1F"/>
    <w:rsid w:val="00586CAD"/>
    <w:rsid w:val="00586DE3"/>
    <w:rsid w:val="005875E0"/>
    <w:rsid w:val="00587872"/>
    <w:rsid w:val="00587BCD"/>
    <w:rsid w:val="00587E2E"/>
    <w:rsid w:val="00587E3D"/>
    <w:rsid w:val="005902E4"/>
    <w:rsid w:val="00590CEE"/>
    <w:rsid w:val="00591CC5"/>
    <w:rsid w:val="00591E62"/>
    <w:rsid w:val="00591F60"/>
    <w:rsid w:val="00592467"/>
    <w:rsid w:val="00592DCF"/>
    <w:rsid w:val="00593104"/>
    <w:rsid w:val="005933FF"/>
    <w:rsid w:val="00594130"/>
    <w:rsid w:val="00594794"/>
    <w:rsid w:val="00594B9F"/>
    <w:rsid w:val="005969C8"/>
    <w:rsid w:val="00596FF9"/>
    <w:rsid w:val="0059771B"/>
    <w:rsid w:val="0059793D"/>
    <w:rsid w:val="00597A82"/>
    <w:rsid w:val="00597B46"/>
    <w:rsid w:val="005A1049"/>
    <w:rsid w:val="005A152C"/>
    <w:rsid w:val="005A2508"/>
    <w:rsid w:val="005A2F01"/>
    <w:rsid w:val="005A3C2D"/>
    <w:rsid w:val="005A4E59"/>
    <w:rsid w:val="005A6891"/>
    <w:rsid w:val="005A68FF"/>
    <w:rsid w:val="005A6EFF"/>
    <w:rsid w:val="005A7475"/>
    <w:rsid w:val="005A759A"/>
    <w:rsid w:val="005B022A"/>
    <w:rsid w:val="005B0987"/>
    <w:rsid w:val="005B1C84"/>
    <w:rsid w:val="005B2177"/>
    <w:rsid w:val="005B39E2"/>
    <w:rsid w:val="005B3D19"/>
    <w:rsid w:val="005B3F97"/>
    <w:rsid w:val="005B41DD"/>
    <w:rsid w:val="005B5569"/>
    <w:rsid w:val="005B6E41"/>
    <w:rsid w:val="005C04DB"/>
    <w:rsid w:val="005C0CDA"/>
    <w:rsid w:val="005C16FD"/>
    <w:rsid w:val="005C21C7"/>
    <w:rsid w:val="005C37EB"/>
    <w:rsid w:val="005C3995"/>
    <w:rsid w:val="005C3996"/>
    <w:rsid w:val="005C39A6"/>
    <w:rsid w:val="005C3CF0"/>
    <w:rsid w:val="005C40DB"/>
    <w:rsid w:val="005C4276"/>
    <w:rsid w:val="005C4E7A"/>
    <w:rsid w:val="005C4F64"/>
    <w:rsid w:val="005C4F76"/>
    <w:rsid w:val="005C5405"/>
    <w:rsid w:val="005C5478"/>
    <w:rsid w:val="005C5BB3"/>
    <w:rsid w:val="005C6087"/>
    <w:rsid w:val="005C64FE"/>
    <w:rsid w:val="005C6F39"/>
    <w:rsid w:val="005C7BBB"/>
    <w:rsid w:val="005C7CBD"/>
    <w:rsid w:val="005D0243"/>
    <w:rsid w:val="005D045B"/>
    <w:rsid w:val="005D04B3"/>
    <w:rsid w:val="005D0A8C"/>
    <w:rsid w:val="005D0BF0"/>
    <w:rsid w:val="005D0EFA"/>
    <w:rsid w:val="005D1AA2"/>
    <w:rsid w:val="005D2208"/>
    <w:rsid w:val="005D2619"/>
    <w:rsid w:val="005D2B05"/>
    <w:rsid w:val="005D2F87"/>
    <w:rsid w:val="005D3156"/>
    <w:rsid w:val="005D331D"/>
    <w:rsid w:val="005D3DDF"/>
    <w:rsid w:val="005D4072"/>
    <w:rsid w:val="005D4CC4"/>
    <w:rsid w:val="005D4F18"/>
    <w:rsid w:val="005D7168"/>
    <w:rsid w:val="005E023C"/>
    <w:rsid w:val="005E05CD"/>
    <w:rsid w:val="005E0DF4"/>
    <w:rsid w:val="005E0E55"/>
    <w:rsid w:val="005E249C"/>
    <w:rsid w:val="005E28F0"/>
    <w:rsid w:val="005E2A5C"/>
    <w:rsid w:val="005E2F3F"/>
    <w:rsid w:val="005E3919"/>
    <w:rsid w:val="005E3920"/>
    <w:rsid w:val="005E3E60"/>
    <w:rsid w:val="005E3EA2"/>
    <w:rsid w:val="005E43FC"/>
    <w:rsid w:val="005E44BF"/>
    <w:rsid w:val="005E475F"/>
    <w:rsid w:val="005E4BF7"/>
    <w:rsid w:val="005E4D38"/>
    <w:rsid w:val="005E4E79"/>
    <w:rsid w:val="005E4E8F"/>
    <w:rsid w:val="005E500F"/>
    <w:rsid w:val="005E5958"/>
    <w:rsid w:val="005E6086"/>
    <w:rsid w:val="005E612F"/>
    <w:rsid w:val="005E6AA5"/>
    <w:rsid w:val="005E7245"/>
    <w:rsid w:val="005E759F"/>
    <w:rsid w:val="005E79CF"/>
    <w:rsid w:val="005E7B63"/>
    <w:rsid w:val="005E7C51"/>
    <w:rsid w:val="005F0EBB"/>
    <w:rsid w:val="005F111D"/>
    <w:rsid w:val="005F1C95"/>
    <w:rsid w:val="005F1FA1"/>
    <w:rsid w:val="005F2BEE"/>
    <w:rsid w:val="005F43E7"/>
    <w:rsid w:val="005F466E"/>
    <w:rsid w:val="005F5231"/>
    <w:rsid w:val="005F5C82"/>
    <w:rsid w:val="005F5F75"/>
    <w:rsid w:val="005F6E45"/>
    <w:rsid w:val="005F716E"/>
    <w:rsid w:val="00600172"/>
    <w:rsid w:val="00600ED0"/>
    <w:rsid w:val="00601068"/>
    <w:rsid w:val="006013E0"/>
    <w:rsid w:val="00602172"/>
    <w:rsid w:val="006025D9"/>
    <w:rsid w:val="00602B8F"/>
    <w:rsid w:val="00603072"/>
    <w:rsid w:val="00603214"/>
    <w:rsid w:val="00603453"/>
    <w:rsid w:val="00603B75"/>
    <w:rsid w:val="00603BB9"/>
    <w:rsid w:val="00604926"/>
    <w:rsid w:val="006055E6"/>
    <w:rsid w:val="0060571B"/>
    <w:rsid w:val="00605C1C"/>
    <w:rsid w:val="0060644B"/>
    <w:rsid w:val="00606918"/>
    <w:rsid w:val="00607237"/>
    <w:rsid w:val="006074DC"/>
    <w:rsid w:val="00610CA5"/>
    <w:rsid w:val="0061158F"/>
    <w:rsid w:val="0061194F"/>
    <w:rsid w:val="00611BEC"/>
    <w:rsid w:val="00611C7F"/>
    <w:rsid w:val="00612517"/>
    <w:rsid w:val="00612D2E"/>
    <w:rsid w:val="00612ED4"/>
    <w:rsid w:val="006131EB"/>
    <w:rsid w:val="006135A8"/>
    <w:rsid w:val="00613F20"/>
    <w:rsid w:val="006147E3"/>
    <w:rsid w:val="006148A7"/>
    <w:rsid w:val="00614F06"/>
    <w:rsid w:val="00615093"/>
    <w:rsid w:val="00615713"/>
    <w:rsid w:val="00615DAC"/>
    <w:rsid w:val="00616AD5"/>
    <w:rsid w:val="00616D03"/>
    <w:rsid w:val="0061762E"/>
    <w:rsid w:val="006178D6"/>
    <w:rsid w:val="00617B0E"/>
    <w:rsid w:val="00617B69"/>
    <w:rsid w:val="00617C21"/>
    <w:rsid w:val="0062028B"/>
    <w:rsid w:val="006204A5"/>
    <w:rsid w:val="00620F17"/>
    <w:rsid w:val="0062247A"/>
    <w:rsid w:val="006226E1"/>
    <w:rsid w:val="00624236"/>
    <w:rsid w:val="0062459B"/>
    <w:rsid w:val="006248A6"/>
    <w:rsid w:val="0062573D"/>
    <w:rsid w:val="00625751"/>
    <w:rsid w:val="00626CC0"/>
    <w:rsid w:val="00626CDF"/>
    <w:rsid w:val="00627421"/>
    <w:rsid w:val="00627425"/>
    <w:rsid w:val="006278EE"/>
    <w:rsid w:val="00630C3B"/>
    <w:rsid w:val="006312A6"/>
    <w:rsid w:val="006313DB"/>
    <w:rsid w:val="0063149E"/>
    <w:rsid w:val="006322F0"/>
    <w:rsid w:val="00632720"/>
    <w:rsid w:val="0063294D"/>
    <w:rsid w:val="0063375F"/>
    <w:rsid w:val="00634F25"/>
    <w:rsid w:val="00635064"/>
    <w:rsid w:val="0063682E"/>
    <w:rsid w:val="00636EC4"/>
    <w:rsid w:val="00637151"/>
    <w:rsid w:val="006376A7"/>
    <w:rsid w:val="00637945"/>
    <w:rsid w:val="00637F73"/>
    <w:rsid w:val="00637FF0"/>
    <w:rsid w:val="006401E0"/>
    <w:rsid w:val="00640358"/>
    <w:rsid w:val="006404FF"/>
    <w:rsid w:val="006407E5"/>
    <w:rsid w:val="0064126D"/>
    <w:rsid w:val="00641A36"/>
    <w:rsid w:val="006423E1"/>
    <w:rsid w:val="00643359"/>
    <w:rsid w:val="00643EA8"/>
    <w:rsid w:val="00644010"/>
    <w:rsid w:val="006450F0"/>
    <w:rsid w:val="0064547A"/>
    <w:rsid w:val="00645788"/>
    <w:rsid w:val="0064580C"/>
    <w:rsid w:val="00645951"/>
    <w:rsid w:val="00645BE7"/>
    <w:rsid w:val="006461E0"/>
    <w:rsid w:val="006501E0"/>
    <w:rsid w:val="006505A4"/>
    <w:rsid w:val="006509B6"/>
    <w:rsid w:val="00651881"/>
    <w:rsid w:val="00651BB2"/>
    <w:rsid w:val="00652D3B"/>
    <w:rsid w:val="00653117"/>
    <w:rsid w:val="00653172"/>
    <w:rsid w:val="0065390B"/>
    <w:rsid w:val="00653F9F"/>
    <w:rsid w:val="00653FFA"/>
    <w:rsid w:val="00654321"/>
    <w:rsid w:val="00654701"/>
    <w:rsid w:val="00654AC9"/>
    <w:rsid w:val="00655D25"/>
    <w:rsid w:val="00655DAD"/>
    <w:rsid w:val="00656EB4"/>
    <w:rsid w:val="00657278"/>
    <w:rsid w:val="006572E5"/>
    <w:rsid w:val="006579B3"/>
    <w:rsid w:val="00657CCC"/>
    <w:rsid w:val="00662783"/>
    <w:rsid w:val="006629A3"/>
    <w:rsid w:val="00663A4E"/>
    <w:rsid w:val="00664CD3"/>
    <w:rsid w:val="00664E34"/>
    <w:rsid w:val="00665910"/>
    <w:rsid w:val="00665D37"/>
    <w:rsid w:val="00665FDC"/>
    <w:rsid w:val="006667DA"/>
    <w:rsid w:val="00666869"/>
    <w:rsid w:val="006676DF"/>
    <w:rsid w:val="006703EC"/>
    <w:rsid w:val="00670570"/>
    <w:rsid w:val="006707C2"/>
    <w:rsid w:val="006711A3"/>
    <w:rsid w:val="006717F4"/>
    <w:rsid w:val="0067290C"/>
    <w:rsid w:val="006736E0"/>
    <w:rsid w:val="006738A7"/>
    <w:rsid w:val="00673D5B"/>
    <w:rsid w:val="00673FD4"/>
    <w:rsid w:val="00675963"/>
    <w:rsid w:val="00675EA3"/>
    <w:rsid w:val="0067607D"/>
    <w:rsid w:val="006762A9"/>
    <w:rsid w:val="00676333"/>
    <w:rsid w:val="0067649C"/>
    <w:rsid w:val="00676648"/>
    <w:rsid w:val="00677764"/>
    <w:rsid w:val="00680281"/>
    <w:rsid w:val="006803D1"/>
    <w:rsid w:val="00680548"/>
    <w:rsid w:val="0068129F"/>
    <w:rsid w:val="0068254F"/>
    <w:rsid w:val="0068289E"/>
    <w:rsid w:val="00682E4B"/>
    <w:rsid w:val="00683043"/>
    <w:rsid w:val="00684AB1"/>
    <w:rsid w:val="006857BA"/>
    <w:rsid w:val="00686079"/>
    <w:rsid w:val="00686510"/>
    <w:rsid w:val="00686671"/>
    <w:rsid w:val="006869ED"/>
    <w:rsid w:val="00690FA0"/>
    <w:rsid w:val="00690FEC"/>
    <w:rsid w:val="00691654"/>
    <w:rsid w:val="0069170F"/>
    <w:rsid w:val="006918F9"/>
    <w:rsid w:val="00691A2B"/>
    <w:rsid w:val="00693493"/>
    <w:rsid w:val="00693B64"/>
    <w:rsid w:val="00693C6B"/>
    <w:rsid w:val="00693E66"/>
    <w:rsid w:val="006944FD"/>
    <w:rsid w:val="00694505"/>
    <w:rsid w:val="0069518F"/>
    <w:rsid w:val="00695571"/>
    <w:rsid w:val="006955F9"/>
    <w:rsid w:val="006956E9"/>
    <w:rsid w:val="00697320"/>
    <w:rsid w:val="006976DF"/>
    <w:rsid w:val="006A0B35"/>
    <w:rsid w:val="006A0FAC"/>
    <w:rsid w:val="006A12E3"/>
    <w:rsid w:val="006A1B63"/>
    <w:rsid w:val="006A21DB"/>
    <w:rsid w:val="006A3C50"/>
    <w:rsid w:val="006A44D6"/>
    <w:rsid w:val="006A58FD"/>
    <w:rsid w:val="006A7060"/>
    <w:rsid w:val="006A72E9"/>
    <w:rsid w:val="006A7CCE"/>
    <w:rsid w:val="006B01DC"/>
    <w:rsid w:val="006B0917"/>
    <w:rsid w:val="006B1514"/>
    <w:rsid w:val="006B287B"/>
    <w:rsid w:val="006B2926"/>
    <w:rsid w:val="006B2D11"/>
    <w:rsid w:val="006B7DC1"/>
    <w:rsid w:val="006C032D"/>
    <w:rsid w:val="006C05F5"/>
    <w:rsid w:val="006C0D1A"/>
    <w:rsid w:val="006C1B61"/>
    <w:rsid w:val="006C3049"/>
    <w:rsid w:val="006C309F"/>
    <w:rsid w:val="006C39A7"/>
    <w:rsid w:val="006C4793"/>
    <w:rsid w:val="006C4AAE"/>
    <w:rsid w:val="006C4CD6"/>
    <w:rsid w:val="006C50CF"/>
    <w:rsid w:val="006C5630"/>
    <w:rsid w:val="006C571B"/>
    <w:rsid w:val="006C59DD"/>
    <w:rsid w:val="006C5BC8"/>
    <w:rsid w:val="006C5E28"/>
    <w:rsid w:val="006C6128"/>
    <w:rsid w:val="006C6634"/>
    <w:rsid w:val="006C6DD9"/>
    <w:rsid w:val="006C70F9"/>
    <w:rsid w:val="006C7C16"/>
    <w:rsid w:val="006D027D"/>
    <w:rsid w:val="006D04EA"/>
    <w:rsid w:val="006D0DCC"/>
    <w:rsid w:val="006D1089"/>
    <w:rsid w:val="006D108B"/>
    <w:rsid w:val="006D1BB9"/>
    <w:rsid w:val="006D1BD2"/>
    <w:rsid w:val="006D1CB2"/>
    <w:rsid w:val="006D255A"/>
    <w:rsid w:val="006D27B4"/>
    <w:rsid w:val="006D32A6"/>
    <w:rsid w:val="006D35F0"/>
    <w:rsid w:val="006D399C"/>
    <w:rsid w:val="006D4409"/>
    <w:rsid w:val="006D4500"/>
    <w:rsid w:val="006D4A5A"/>
    <w:rsid w:val="006D4AF9"/>
    <w:rsid w:val="006D4C85"/>
    <w:rsid w:val="006D5B99"/>
    <w:rsid w:val="006D5BB8"/>
    <w:rsid w:val="006D6253"/>
    <w:rsid w:val="006D6A76"/>
    <w:rsid w:val="006D7129"/>
    <w:rsid w:val="006D7355"/>
    <w:rsid w:val="006D7756"/>
    <w:rsid w:val="006E028A"/>
    <w:rsid w:val="006E0F9A"/>
    <w:rsid w:val="006E169C"/>
    <w:rsid w:val="006E2291"/>
    <w:rsid w:val="006E2349"/>
    <w:rsid w:val="006E3843"/>
    <w:rsid w:val="006E38FC"/>
    <w:rsid w:val="006E3BD2"/>
    <w:rsid w:val="006E3CB5"/>
    <w:rsid w:val="006E414A"/>
    <w:rsid w:val="006E4483"/>
    <w:rsid w:val="006E471D"/>
    <w:rsid w:val="006E488D"/>
    <w:rsid w:val="006E4DE3"/>
    <w:rsid w:val="006E55C3"/>
    <w:rsid w:val="006E5A2B"/>
    <w:rsid w:val="006E651D"/>
    <w:rsid w:val="006F000B"/>
    <w:rsid w:val="006F0FDA"/>
    <w:rsid w:val="006F132E"/>
    <w:rsid w:val="006F38CF"/>
    <w:rsid w:val="006F39AA"/>
    <w:rsid w:val="006F39AE"/>
    <w:rsid w:val="006F42AE"/>
    <w:rsid w:val="006F5128"/>
    <w:rsid w:val="006F5AD3"/>
    <w:rsid w:val="006F65D6"/>
    <w:rsid w:val="006F6940"/>
    <w:rsid w:val="006F7CFD"/>
    <w:rsid w:val="00701BBB"/>
    <w:rsid w:val="00703AD8"/>
    <w:rsid w:val="00703EE7"/>
    <w:rsid w:val="00704819"/>
    <w:rsid w:val="0070510C"/>
    <w:rsid w:val="007051FC"/>
    <w:rsid w:val="00705C38"/>
    <w:rsid w:val="00705C76"/>
    <w:rsid w:val="00705E3C"/>
    <w:rsid w:val="0070636B"/>
    <w:rsid w:val="007069F7"/>
    <w:rsid w:val="00707848"/>
    <w:rsid w:val="007078E7"/>
    <w:rsid w:val="00707CC0"/>
    <w:rsid w:val="00707D7A"/>
    <w:rsid w:val="00707E21"/>
    <w:rsid w:val="00710CE0"/>
    <w:rsid w:val="007120E5"/>
    <w:rsid w:val="00712234"/>
    <w:rsid w:val="0071281E"/>
    <w:rsid w:val="00713E27"/>
    <w:rsid w:val="007141DC"/>
    <w:rsid w:val="00714CE2"/>
    <w:rsid w:val="00714E52"/>
    <w:rsid w:val="00714FAF"/>
    <w:rsid w:val="0071572C"/>
    <w:rsid w:val="00715746"/>
    <w:rsid w:val="00715A5B"/>
    <w:rsid w:val="007174FC"/>
    <w:rsid w:val="00717F8C"/>
    <w:rsid w:val="0072085C"/>
    <w:rsid w:val="00720D96"/>
    <w:rsid w:val="0072128B"/>
    <w:rsid w:val="0072169C"/>
    <w:rsid w:val="00721928"/>
    <w:rsid w:val="00722BAC"/>
    <w:rsid w:val="0072319E"/>
    <w:rsid w:val="00723C83"/>
    <w:rsid w:val="0072471D"/>
    <w:rsid w:val="00724A15"/>
    <w:rsid w:val="00725192"/>
    <w:rsid w:val="007257CB"/>
    <w:rsid w:val="00725871"/>
    <w:rsid w:val="0072609A"/>
    <w:rsid w:val="00726C28"/>
    <w:rsid w:val="0072704C"/>
    <w:rsid w:val="00730F80"/>
    <w:rsid w:val="0073102C"/>
    <w:rsid w:val="00731616"/>
    <w:rsid w:val="00731D52"/>
    <w:rsid w:val="00732472"/>
    <w:rsid w:val="00732763"/>
    <w:rsid w:val="00732A4A"/>
    <w:rsid w:val="0073332B"/>
    <w:rsid w:val="0073337E"/>
    <w:rsid w:val="00733D9E"/>
    <w:rsid w:val="00734046"/>
    <w:rsid w:val="00736FF6"/>
    <w:rsid w:val="0073713A"/>
    <w:rsid w:val="0073714B"/>
    <w:rsid w:val="007400DB"/>
    <w:rsid w:val="00740487"/>
    <w:rsid w:val="00740A7A"/>
    <w:rsid w:val="00741186"/>
    <w:rsid w:val="007414B5"/>
    <w:rsid w:val="0074165F"/>
    <w:rsid w:val="00741FF7"/>
    <w:rsid w:val="00742262"/>
    <w:rsid w:val="00742993"/>
    <w:rsid w:val="00744F44"/>
    <w:rsid w:val="0074568D"/>
    <w:rsid w:val="00746350"/>
    <w:rsid w:val="007502E6"/>
    <w:rsid w:val="00750C5F"/>
    <w:rsid w:val="00751418"/>
    <w:rsid w:val="007518C7"/>
    <w:rsid w:val="00751DA0"/>
    <w:rsid w:val="00751EB1"/>
    <w:rsid w:val="00752920"/>
    <w:rsid w:val="007529F2"/>
    <w:rsid w:val="00752CBF"/>
    <w:rsid w:val="00752E1F"/>
    <w:rsid w:val="00753695"/>
    <w:rsid w:val="00753A12"/>
    <w:rsid w:val="0075405B"/>
    <w:rsid w:val="0075490F"/>
    <w:rsid w:val="00754E86"/>
    <w:rsid w:val="00761D2B"/>
    <w:rsid w:val="00762396"/>
    <w:rsid w:val="0076253D"/>
    <w:rsid w:val="00762891"/>
    <w:rsid w:val="00763D3E"/>
    <w:rsid w:val="007649EF"/>
    <w:rsid w:val="007656F7"/>
    <w:rsid w:val="00766AC1"/>
    <w:rsid w:val="00766C0D"/>
    <w:rsid w:val="00767BF7"/>
    <w:rsid w:val="00770F70"/>
    <w:rsid w:val="00771039"/>
    <w:rsid w:val="007710FF"/>
    <w:rsid w:val="007711BE"/>
    <w:rsid w:val="00772A78"/>
    <w:rsid w:val="00772BB9"/>
    <w:rsid w:val="00772EF3"/>
    <w:rsid w:val="0077304B"/>
    <w:rsid w:val="007732E0"/>
    <w:rsid w:val="00773609"/>
    <w:rsid w:val="00773C76"/>
    <w:rsid w:val="00773D56"/>
    <w:rsid w:val="007743E3"/>
    <w:rsid w:val="0077441B"/>
    <w:rsid w:val="00775CF0"/>
    <w:rsid w:val="00775D36"/>
    <w:rsid w:val="00775D6C"/>
    <w:rsid w:val="007766FF"/>
    <w:rsid w:val="00776FEA"/>
    <w:rsid w:val="00777B8E"/>
    <w:rsid w:val="007800FE"/>
    <w:rsid w:val="00780B74"/>
    <w:rsid w:val="00781646"/>
    <w:rsid w:val="007825DF"/>
    <w:rsid w:val="007831B0"/>
    <w:rsid w:val="00783348"/>
    <w:rsid w:val="007836DF"/>
    <w:rsid w:val="007840F7"/>
    <w:rsid w:val="00784752"/>
    <w:rsid w:val="007847DC"/>
    <w:rsid w:val="0078518C"/>
    <w:rsid w:val="00785AC1"/>
    <w:rsid w:val="00787390"/>
    <w:rsid w:val="007875B2"/>
    <w:rsid w:val="0078772A"/>
    <w:rsid w:val="00787AD7"/>
    <w:rsid w:val="00790F58"/>
    <w:rsid w:val="007921CA"/>
    <w:rsid w:val="00792D0D"/>
    <w:rsid w:val="00793702"/>
    <w:rsid w:val="0079435B"/>
    <w:rsid w:val="007945A5"/>
    <w:rsid w:val="0079460D"/>
    <w:rsid w:val="007949FF"/>
    <w:rsid w:val="00794A78"/>
    <w:rsid w:val="007951CE"/>
    <w:rsid w:val="00795711"/>
    <w:rsid w:val="00796F94"/>
    <w:rsid w:val="0079754A"/>
    <w:rsid w:val="007A013F"/>
    <w:rsid w:val="007A0F4D"/>
    <w:rsid w:val="007A1208"/>
    <w:rsid w:val="007A14B0"/>
    <w:rsid w:val="007A1832"/>
    <w:rsid w:val="007A18A5"/>
    <w:rsid w:val="007A334B"/>
    <w:rsid w:val="007A3E2D"/>
    <w:rsid w:val="007A3F0B"/>
    <w:rsid w:val="007A443E"/>
    <w:rsid w:val="007A4D8A"/>
    <w:rsid w:val="007A544F"/>
    <w:rsid w:val="007A58DF"/>
    <w:rsid w:val="007A5C28"/>
    <w:rsid w:val="007A6026"/>
    <w:rsid w:val="007A6AD5"/>
    <w:rsid w:val="007A72C0"/>
    <w:rsid w:val="007A798B"/>
    <w:rsid w:val="007A7F62"/>
    <w:rsid w:val="007B043E"/>
    <w:rsid w:val="007B10C8"/>
    <w:rsid w:val="007B260E"/>
    <w:rsid w:val="007B323B"/>
    <w:rsid w:val="007B3759"/>
    <w:rsid w:val="007B75EA"/>
    <w:rsid w:val="007B7840"/>
    <w:rsid w:val="007C0182"/>
    <w:rsid w:val="007C1502"/>
    <w:rsid w:val="007C1B39"/>
    <w:rsid w:val="007C225A"/>
    <w:rsid w:val="007C3F08"/>
    <w:rsid w:val="007C563E"/>
    <w:rsid w:val="007C5DBD"/>
    <w:rsid w:val="007C6FE4"/>
    <w:rsid w:val="007C71BC"/>
    <w:rsid w:val="007C7DEA"/>
    <w:rsid w:val="007C7DEE"/>
    <w:rsid w:val="007C7E70"/>
    <w:rsid w:val="007C7FA7"/>
    <w:rsid w:val="007D0173"/>
    <w:rsid w:val="007D0236"/>
    <w:rsid w:val="007D02A2"/>
    <w:rsid w:val="007D0DE0"/>
    <w:rsid w:val="007D116A"/>
    <w:rsid w:val="007D1190"/>
    <w:rsid w:val="007D11CA"/>
    <w:rsid w:val="007D14BA"/>
    <w:rsid w:val="007D1BD4"/>
    <w:rsid w:val="007D2850"/>
    <w:rsid w:val="007D2AD3"/>
    <w:rsid w:val="007D2F63"/>
    <w:rsid w:val="007D30B6"/>
    <w:rsid w:val="007D3354"/>
    <w:rsid w:val="007D38FA"/>
    <w:rsid w:val="007D421D"/>
    <w:rsid w:val="007D44B6"/>
    <w:rsid w:val="007D46BF"/>
    <w:rsid w:val="007D474D"/>
    <w:rsid w:val="007D51E1"/>
    <w:rsid w:val="007D573E"/>
    <w:rsid w:val="007D5ABC"/>
    <w:rsid w:val="007D660E"/>
    <w:rsid w:val="007D6C4C"/>
    <w:rsid w:val="007E0248"/>
    <w:rsid w:val="007E030D"/>
    <w:rsid w:val="007E045E"/>
    <w:rsid w:val="007E06F7"/>
    <w:rsid w:val="007E1DF7"/>
    <w:rsid w:val="007E22F1"/>
    <w:rsid w:val="007E28FF"/>
    <w:rsid w:val="007E3AAB"/>
    <w:rsid w:val="007E3F9A"/>
    <w:rsid w:val="007E46B9"/>
    <w:rsid w:val="007E6A5B"/>
    <w:rsid w:val="007F00E1"/>
    <w:rsid w:val="007F074D"/>
    <w:rsid w:val="007F0C30"/>
    <w:rsid w:val="007F1517"/>
    <w:rsid w:val="007F19C1"/>
    <w:rsid w:val="007F212C"/>
    <w:rsid w:val="007F3773"/>
    <w:rsid w:val="007F3B02"/>
    <w:rsid w:val="007F4465"/>
    <w:rsid w:val="007F471C"/>
    <w:rsid w:val="007F4974"/>
    <w:rsid w:val="007F6170"/>
    <w:rsid w:val="007F61D8"/>
    <w:rsid w:val="007F64C3"/>
    <w:rsid w:val="007F68D9"/>
    <w:rsid w:val="007F69DE"/>
    <w:rsid w:val="007F6D11"/>
    <w:rsid w:val="007F6D31"/>
    <w:rsid w:val="007F6F5B"/>
    <w:rsid w:val="00802CB9"/>
    <w:rsid w:val="00802E53"/>
    <w:rsid w:val="00803141"/>
    <w:rsid w:val="008032F7"/>
    <w:rsid w:val="00803302"/>
    <w:rsid w:val="00804A6E"/>
    <w:rsid w:val="00805B7F"/>
    <w:rsid w:val="0080626A"/>
    <w:rsid w:val="008062DA"/>
    <w:rsid w:val="00807772"/>
    <w:rsid w:val="008079F1"/>
    <w:rsid w:val="00807A82"/>
    <w:rsid w:val="008110DA"/>
    <w:rsid w:val="008117E7"/>
    <w:rsid w:val="00812852"/>
    <w:rsid w:val="008138BF"/>
    <w:rsid w:val="00813EE9"/>
    <w:rsid w:val="008143B6"/>
    <w:rsid w:val="008143E4"/>
    <w:rsid w:val="008149EE"/>
    <w:rsid w:val="00814D35"/>
    <w:rsid w:val="00814E27"/>
    <w:rsid w:val="00815273"/>
    <w:rsid w:val="008155B6"/>
    <w:rsid w:val="008156BA"/>
    <w:rsid w:val="008157CB"/>
    <w:rsid w:val="00815B1F"/>
    <w:rsid w:val="00815BC9"/>
    <w:rsid w:val="00815CE3"/>
    <w:rsid w:val="00816DD3"/>
    <w:rsid w:val="00816EB5"/>
    <w:rsid w:val="00820461"/>
    <w:rsid w:val="00820D82"/>
    <w:rsid w:val="00821853"/>
    <w:rsid w:val="0082185F"/>
    <w:rsid w:val="00821DF4"/>
    <w:rsid w:val="008222E4"/>
    <w:rsid w:val="00822A7C"/>
    <w:rsid w:val="008239D4"/>
    <w:rsid w:val="00823D07"/>
    <w:rsid w:val="00823FBD"/>
    <w:rsid w:val="008248F8"/>
    <w:rsid w:val="00824C13"/>
    <w:rsid w:val="00824DBB"/>
    <w:rsid w:val="0082514C"/>
    <w:rsid w:val="008258EA"/>
    <w:rsid w:val="00825AC0"/>
    <w:rsid w:val="00825B9D"/>
    <w:rsid w:val="00825C7C"/>
    <w:rsid w:val="0082675B"/>
    <w:rsid w:val="00826ECD"/>
    <w:rsid w:val="00827374"/>
    <w:rsid w:val="0082743B"/>
    <w:rsid w:val="00827602"/>
    <w:rsid w:val="00827B67"/>
    <w:rsid w:val="008303EC"/>
    <w:rsid w:val="008309EC"/>
    <w:rsid w:val="00830D02"/>
    <w:rsid w:val="00831991"/>
    <w:rsid w:val="00831B32"/>
    <w:rsid w:val="008325B0"/>
    <w:rsid w:val="00833242"/>
    <w:rsid w:val="008339E1"/>
    <w:rsid w:val="00833A66"/>
    <w:rsid w:val="008340E6"/>
    <w:rsid w:val="00834766"/>
    <w:rsid w:val="0083489E"/>
    <w:rsid w:val="00835407"/>
    <w:rsid w:val="0083643F"/>
    <w:rsid w:val="008367EE"/>
    <w:rsid w:val="00836FB9"/>
    <w:rsid w:val="0083743C"/>
    <w:rsid w:val="008378E8"/>
    <w:rsid w:val="00840B65"/>
    <w:rsid w:val="008410B0"/>
    <w:rsid w:val="008414BD"/>
    <w:rsid w:val="0084205F"/>
    <w:rsid w:val="008423CE"/>
    <w:rsid w:val="0084241C"/>
    <w:rsid w:val="0084259B"/>
    <w:rsid w:val="008434BD"/>
    <w:rsid w:val="0084364E"/>
    <w:rsid w:val="008436F0"/>
    <w:rsid w:val="00843C2A"/>
    <w:rsid w:val="00843F2B"/>
    <w:rsid w:val="008443BD"/>
    <w:rsid w:val="00845A7E"/>
    <w:rsid w:val="00845D3A"/>
    <w:rsid w:val="00846D6D"/>
    <w:rsid w:val="00846D88"/>
    <w:rsid w:val="008473A6"/>
    <w:rsid w:val="00850EAC"/>
    <w:rsid w:val="008519BC"/>
    <w:rsid w:val="00851A17"/>
    <w:rsid w:val="00851C71"/>
    <w:rsid w:val="00851E9B"/>
    <w:rsid w:val="00852C35"/>
    <w:rsid w:val="008538F5"/>
    <w:rsid w:val="00853BBE"/>
    <w:rsid w:val="00855058"/>
    <w:rsid w:val="00855643"/>
    <w:rsid w:val="00855917"/>
    <w:rsid w:val="00855D25"/>
    <w:rsid w:val="00856887"/>
    <w:rsid w:val="00856A2C"/>
    <w:rsid w:val="00857D58"/>
    <w:rsid w:val="00860515"/>
    <w:rsid w:val="008617C5"/>
    <w:rsid w:val="00861E9A"/>
    <w:rsid w:val="00861ED9"/>
    <w:rsid w:val="00862D23"/>
    <w:rsid w:val="008633FD"/>
    <w:rsid w:val="00863540"/>
    <w:rsid w:val="00863EA2"/>
    <w:rsid w:val="00865512"/>
    <w:rsid w:val="0086626A"/>
    <w:rsid w:val="00866903"/>
    <w:rsid w:val="00866915"/>
    <w:rsid w:val="00866D90"/>
    <w:rsid w:val="00866FC9"/>
    <w:rsid w:val="008671E6"/>
    <w:rsid w:val="0086738B"/>
    <w:rsid w:val="00867E51"/>
    <w:rsid w:val="00867EA3"/>
    <w:rsid w:val="008708BC"/>
    <w:rsid w:val="00870FC5"/>
    <w:rsid w:val="00871174"/>
    <w:rsid w:val="00872042"/>
    <w:rsid w:val="008733B1"/>
    <w:rsid w:val="00874248"/>
    <w:rsid w:val="00874436"/>
    <w:rsid w:val="0087449B"/>
    <w:rsid w:val="00875336"/>
    <w:rsid w:val="0087579F"/>
    <w:rsid w:val="0087619F"/>
    <w:rsid w:val="0087780E"/>
    <w:rsid w:val="00877B90"/>
    <w:rsid w:val="00877C71"/>
    <w:rsid w:val="00880D36"/>
    <w:rsid w:val="00881D07"/>
    <w:rsid w:val="008825A5"/>
    <w:rsid w:val="00883A32"/>
    <w:rsid w:val="00884ABE"/>
    <w:rsid w:val="00885A78"/>
    <w:rsid w:val="0088610D"/>
    <w:rsid w:val="00886459"/>
    <w:rsid w:val="00887509"/>
    <w:rsid w:val="00887BFE"/>
    <w:rsid w:val="00890173"/>
    <w:rsid w:val="0089023D"/>
    <w:rsid w:val="0089047C"/>
    <w:rsid w:val="008905FA"/>
    <w:rsid w:val="00890B0F"/>
    <w:rsid w:val="00891B6B"/>
    <w:rsid w:val="00894402"/>
    <w:rsid w:val="0089462D"/>
    <w:rsid w:val="008946FF"/>
    <w:rsid w:val="008948B9"/>
    <w:rsid w:val="00894CB2"/>
    <w:rsid w:val="008957E1"/>
    <w:rsid w:val="00895962"/>
    <w:rsid w:val="008963C9"/>
    <w:rsid w:val="00897BDF"/>
    <w:rsid w:val="008A0544"/>
    <w:rsid w:val="008A156C"/>
    <w:rsid w:val="008A1C0C"/>
    <w:rsid w:val="008A2280"/>
    <w:rsid w:val="008A24E9"/>
    <w:rsid w:val="008A27DC"/>
    <w:rsid w:val="008A3848"/>
    <w:rsid w:val="008A38D0"/>
    <w:rsid w:val="008A46C0"/>
    <w:rsid w:val="008A4E9F"/>
    <w:rsid w:val="008A50A5"/>
    <w:rsid w:val="008A53FC"/>
    <w:rsid w:val="008A5F84"/>
    <w:rsid w:val="008A665B"/>
    <w:rsid w:val="008A78B9"/>
    <w:rsid w:val="008A7DBE"/>
    <w:rsid w:val="008B069C"/>
    <w:rsid w:val="008B099C"/>
    <w:rsid w:val="008B0EE6"/>
    <w:rsid w:val="008B1140"/>
    <w:rsid w:val="008B176D"/>
    <w:rsid w:val="008B1F5B"/>
    <w:rsid w:val="008B2143"/>
    <w:rsid w:val="008B2A05"/>
    <w:rsid w:val="008B3864"/>
    <w:rsid w:val="008B3A21"/>
    <w:rsid w:val="008B468B"/>
    <w:rsid w:val="008B52A8"/>
    <w:rsid w:val="008B54D8"/>
    <w:rsid w:val="008B579C"/>
    <w:rsid w:val="008B5F2B"/>
    <w:rsid w:val="008B635D"/>
    <w:rsid w:val="008B64F7"/>
    <w:rsid w:val="008B6AF8"/>
    <w:rsid w:val="008B7712"/>
    <w:rsid w:val="008B7C2E"/>
    <w:rsid w:val="008B7E6D"/>
    <w:rsid w:val="008C084D"/>
    <w:rsid w:val="008C0EFB"/>
    <w:rsid w:val="008C10A5"/>
    <w:rsid w:val="008C1947"/>
    <w:rsid w:val="008C2225"/>
    <w:rsid w:val="008C23CE"/>
    <w:rsid w:val="008C273A"/>
    <w:rsid w:val="008C30AB"/>
    <w:rsid w:val="008C3E43"/>
    <w:rsid w:val="008C3F87"/>
    <w:rsid w:val="008C502C"/>
    <w:rsid w:val="008C56E6"/>
    <w:rsid w:val="008C5B5C"/>
    <w:rsid w:val="008C5E15"/>
    <w:rsid w:val="008C5FF6"/>
    <w:rsid w:val="008C6918"/>
    <w:rsid w:val="008C7C95"/>
    <w:rsid w:val="008C7E6C"/>
    <w:rsid w:val="008D0556"/>
    <w:rsid w:val="008D0E58"/>
    <w:rsid w:val="008D105D"/>
    <w:rsid w:val="008D15DC"/>
    <w:rsid w:val="008D257E"/>
    <w:rsid w:val="008D2BCE"/>
    <w:rsid w:val="008D4416"/>
    <w:rsid w:val="008D5371"/>
    <w:rsid w:val="008D698E"/>
    <w:rsid w:val="008D6C2B"/>
    <w:rsid w:val="008D70AA"/>
    <w:rsid w:val="008D7176"/>
    <w:rsid w:val="008D7F85"/>
    <w:rsid w:val="008E0015"/>
    <w:rsid w:val="008E0A8B"/>
    <w:rsid w:val="008E0EF1"/>
    <w:rsid w:val="008E1607"/>
    <w:rsid w:val="008E2D4A"/>
    <w:rsid w:val="008E32C1"/>
    <w:rsid w:val="008E3F61"/>
    <w:rsid w:val="008E4272"/>
    <w:rsid w:val="008E46C8"/>
    <w:rsid w:val="008E4DF2"/>
    <w:rsid w:val="008E5133"/>
    <w:rsid w:val="008E5296"/>
    <w:rsid w:val="008E61DF"/>
    <w:rsid w:val="008E63A8"/>
    <w:rsid w:val="008E6438"/>
    <w:rsid w:val="008E78BA"/>
    <w:rsid w:val="008F0A33"/>
    <w:rsid w:val="008F1A27"/>
    <w:rsid w:val="008F1B41"/>
    <w:rsid w:val="008F2020"/>
    <w:rsid w:val="008F2096"/>
    <w:rsid w:val="008F215A"/>
    <w:rsid w:val="008F229A"/>
    <w:rsid w:val="008F3701"/>
    <w:rsid w:val="008F407B"/>
    <w:rsid w:val="008F4E6A"/>
    <w:rsid w:val="008F53C8"/>
    <w:rsid w:val="008F58E8"/>
    <w:rsid w:val="008F7030"/>
    <w:rsid w:val="009018E5"/>
    <w:rsid w:val="00902927"/>
    <w:rsid w:val="00902D50"/>
    <w:rsid w:val="00903940"/>
    <w:rsid w:val="00903A60"/>
    <w:rsid w:val="009049F1"/>
    <w:rsid w:val="0090527F"/>
    <w:rsid w:val="00906705"/>
    <w:rsid w:val="009067A0"/>
    <w:rsid w:val="00906A6B"/>
    <w:rsid w:val="00910A50"/>
    <w:rsid w:val="00911A69"/>
    <w:rsid w:val="0091248D"/>
    <w:rsid w:val="00912B35"/>
    <w:rsid w:val="00913094"/>
    <w:rsid w:val="00913C53"/>
    <w:rsid w:val="0091476C"/>
    <w:rsid w:val="00914AE9"/>
    <w:rsid w:val="00915043"/>
    <w:rsid w:val="009160C0"/>
    <w:rsid w:val="00916340"/>
    <w:rsid w:val="00917385"/>
    <w:rsid w:val="00917442"/>
    <w:rsid w:val="00920CAB"/>
    <w:rsid w:val="009212D0"/>
    <w:rsid w:val="009212EC"/>
    <w:rsid w:val="00921977"/>
    <w:rsid w:val="00921F84"/>
    <w:rsid w:val="00922030"/>
    <w:rsid w:val="0092309E"/>
    <w:rsid w:val="00923700"/>
    <w:rsid w:val="0092398C"/>
    <w:rsid w:val="00923BC1"/>
    <w:rsid w:val="00924515"/>
    <w:rsid w:val="00924B7E"/>
    <w:rsid w:val="0092529D"/>
    <w:rsid w:val="009270BC"/>
    <w:rsid w:val="0092717A"/>
    <w:rsid w:val="009276B3"/>
    <w:rsid w:val="00927894"/>
    <w:rsid w:val="00930120"/>
    <w:rsid w:val="009303E0"/>
    <w:rsid w:val="00931B7C"/>
    <w:rsid w:val="00933182"/>
    <w:rsid w:val="00933AFF"/>
    <w:rsid w:val="00934E5A"/>
    <w:rsid w:val="009354B0"/>
    <w:rsid w:val="00935C20"/>
    <w:rsid w:val="00935F4E"/>
    <w:rsid w:val="0093685B"/>
    <w:rsid w:val="00937551"/>
    <w:rsid w:val="00937F6E"/>
    <w:rsid w:val="009403FE"/>
    <w:rsid w:val="00940C35"/>
    <w:rsid w:val="00940F1E"/>
    <w:rsid w:val="0094108E"/>
    <w:rsid w:val="00941602"/>
    <w:rsid w:val="00942BBA"/>
    <w:rsid w:val="00944FA2"/>
    <w:rsid w:val="00945639"/>
    <w:rsid w:val="00945CCE"/>
    <w:rsid w:val="00946849"/>
    <w:rsid w:val="00947045"/>
    <w:rsid w:val="00947223"/>
    <w:rsid w:val="00947EB5"/>
    <w:rsid w:val="00950BCB"/>
    <w:rsid w:val="00950C35"/>
    <w:rsid w:val="00951D0F"/>
    <w:rsid w:val="00951E51"/>
    <w:rsid w:val="009526C5"/>
    <w:rsid w:val="00952B46"/>
    <w:rsid w:val="00953472"/>
    <w:rsid w:val="009544D7"/>
    <w:rsid w:val="009553AC"/>
    <w:rsid w:val="00955DC0"/>
    <w:rsid w:val="00957290"/>
    <w:rsid w:val="00957830"/>
    <w:rsid w:val="00957B81"/>
    <w:rsid w:val="00957E3F"/>
    <w:rsid w:val="00957E66"/>
    <w:rsid w:val="00960102"/>
    <w:rsid w:val="009601ED"/>
    <w:rsid w:val="00960964"/>
    <w:rsid w:val="00960FFB"/>
    <w:rsid w:val="009622D7"/>
    <w:rsid w:val="009624EA"/>
    <w:rsid w:val="0096278C"/>
    <w:rsid w:val="00962E4F"/>
    <w:rsid w:val="0096312A"/>
    <w:rsid w:val="00963428"/>
    <w:rsid w:val="00963BCD"/>
    <w:rsid w:val="009644D5"/>
    <w:rsid w:val="0096468A"/>
    <w:rsid w:val="00965D0E"/>
    <w:rsid w:val="00967098"/>
    <w:rsid w:val="00967DF2"/>
    <w:rsid w:val="00970E56"/>
    <w:rsid w:val="009719DF"/>
    <w:rsid w:val="00972CFD"/>
    <w:rsid w:val="00974949"/>
    <w:rsid w:val="009762E8"/>
    <w:rsid w:val="009778E5"/>
    <w:rsid w:val="00977C6D"/>
    <w:rsid w:val="00980FCC"/>
    <w:rsid w:val="009813DD"/>
    <w:rsid w:val="00982099"/>
    <w:rsid w:val="009830EE"/>
    <w:rsid w:val="00984E48"/>
    <w:rsid w:val="00985C65"/>
    <w:rsid w:val="009861C5"/>
    <w:rsid w:val="00987534"/>
    <w:rsid w:val="0099184E"/>
    <w:rsid w:val="00991BAB"/>
    <w:rsid w:val="00992CAD"/>
    <w:rsid w:val="00993FA6"/>
    <w:rsid w:val="00994002"/>
    <w:rsid w:val="00995A15"/>
    <w:rsid w:val="0099661F"/>
    <w:rsid w:val="00996620"/>
    <w:rsid w:val="00996D48"/>
    <w:rsid w:val="00996F48"/>
    <w:rsid w:val="00997409"/>
    <w:rsid w:val="00997DCB"/>
    <w:rsid w:val="009A03E4"/>
    <w:rsid w:val="009A0A89"/>
    <w:rsid w:val="009A0D06"/>
    <w:rsid w:val="009A0F1D"/>
    <w:rsid w:val="009A1759"/>
    <w:rsid w:val="009A1B30"/>
    <w:rsid w:val="009A2D55"/>
    <w:rsid w:val="009A2FAC"/>
    <w:rsid w:val="009A3445"/>
    <w:rsid w:val="009A3674"/>
    <w:rsid w:val="009A50D7"/>
    <w:rsid w:val="009A5636"/>
    <w:rsid w:val="009A59DC"/>
    <w:rsid w:val="009A5C5B"/>
    <w:rsid w:val="009A7288"/>
    <w:rsid w:val="009A7963"/>
    <w:rsid w:val="009B03FF"/>
    <w:rsid w:val="009B04A5"/>
    <w:rsid w:val="009B09D6"/>
    <w:rsid w:val="009B0F6A"/>
    <w:rsid w:val="009B1657"/>
    <w:rsid w:val="009B25E3"/>
    <w:rsid w:val="009B2B10"/>
    <w:rsid w:val="009B2D62"/>
    <w:rsid w:val="009B2E09"/>
    <w:rsid w:val="009B3553"/>
    <w:rsid w:val="009B3E95"/>
    <w:rsid w:val="009B4599"/>
    <w:rsid w:val="009B4678"/>
    <w:rsid w:val="009B4709"/>
    <w:rsid w:val="009B4AC5"/>
    <w:rsid w:val="009B51E9"/>
    <w:rsid w:val="009B6933"/>
    <w:rsid w:val="009B6BA5"/>
    <w:rsid w:val="009B6C2F"/>
    <w:rsid w:val="009B7152"/>
    <w:rsid w:val="009C0B8F"/>
    <w:rsid w:val="009C114A"/>
    <w:rsid w:val="009C211E"/>
    <w:rsid w:val="009C290F"/>
    <w:rsid w:val="009C3533"/>
    <w:rsid w:val="009C378B"/>
    <w:rsid w:val="009C4082"/>
    <w:rsid w:val="009C4690"/>
    <w:rsid w:val="009C5FA7"/>
    <w:rsid w:val="009C66C4"/>
    <w:rsid w:val="009C6D43"/>
    <w:rsid w:val="009C71E1"/>
    <w:rsid w:val="009D005C"/>
    <w:rsid w:val="009D0685"/>
    <w:rsid w:val="009D1598"/>
    <w:rsid w:val="009D2F25"/>
    <w:rsid w:val="009D3078"/>
    <w:rsid w:val="009D364B"/>
    <w:rsid w:val="009D3D73"/>
    <w:rsid w:val="009D452F"/>
    <w:rsid w:val="009D491E"/>
    <w:rsid w:val="009D4C61"/>
    <w:rsid w:val="009D4DCC"/>
    <w:rsid w:val="009D5653"/>
    <w:rsid w:val="009D647A"/>
    <w:rsid w:val="009D7315"/>
    <w:rsid w:val="009E0BCF"/>
    <w:rsid w:val="009E1C4B"/>
    <w:rsid w:val="009E1CBC"/>
    <w:rsid w:val="009E1EBC"/>
    <w:rsid w:val="009E2B24"/>
    <w:rsid w:val="009E3857"/>
    <w:rsid w:val="009E4088"/>
    <w:rsid w:val="009E5F59"/>
    <w:rsid w:val="009E628C"/>
    <w:rsid w:val="009E6778"/>
    <w:rsid w:val="009E776A"/>
    <w:rsid w:val="009F0E2A"/>
    <w:rsid w:val="009F11D1"/>
    <w:rsid w:val="009F1563"/>
    <w:rsid w:val="009F15AD"/>
    <w:rsid w:val="009F2CFC"/>
    <w:rsid w:val="009F2EF5"/>
    <w:rsid w:val="009F3252"/>
    <w:rsid w:val="009F4713"/>
    <w:rsid w:val="009F4EAC"/>
    <w:rsid w:val="009F5CA9"/>
    <w:rsid w:val="009F5F46"/>
    <w:rsid w:val="009F6164"/>
    <w:rsid w:val="009F6C27"/>
    <w:rsid w:val="009F6FFC"/>
    <w:rsid w:val="009F7866"/>
    <w:rsid w:val="009F7FEF"/>
    <w:rsid w:val="00A00884"/>
    <w:rsid w:val="00A00AC0"/>
    <w:rsid w:val="00A01109"/>
    <w:rsid w:val="00A01584"/>
    <w:rsid w:val="00A0190B"/>
    <w:rsid w:val="00A01EDD"/>
    <w:rsid w:val="00A03CD2"/>
    <w:rsid w:val="00A057E2"/>
    <w:rsid w:val="00A059CA"/>
    <w:rsid w:val="00A05E72"/>
    <w:rsid w:val="00A06838"/>
    <w:rsid w:val="00A06BA4"/>
    <w:rsid w:val="00A06C3A"/>
    <w:rsid w:val="00A07069"/>
    <w:rsid w:val="00A078E1"/>
    <w:rsid w:val="00A07A77"/>
    <w:rsid w:val="00A07B3A"/>
    <w:rsid w:val="00A07B54"/>
    <w:rsid w:val="00A07C41"/>
    <w:rsid w:val="00A07C6A"/>
    <w:rsid w:val="00A10B6D"/>
    <w:rsid w:val="00A10F8E"/>
    <w:rsid w:val="00A11D18"/>
    <w:rsid w:val="00A11F48"/>
    <w:rsid w:val="00A12D99"/>
    <w:rsid w:val="00A14265"/>
    <w:rsid w:val="00A14926"/>
    <w:rsid w:val="00A14B7F"/>
    <w:rsid w:val="00A153B6"/>
    <w:rsid w:val="00A156CF"/>
    <w:rsid w:val="00A15F4C"/>
    <w:rsid w:val="00A1604D"/>
    <w:rsid w:val="00A16547"/>
    <w:rsid w:val="00A177E8"/>
    <w:rsid w:val="00A17DF6"/>
    <w:rsid w:val="00A20516"/>
    <w:rsid w:val="00A20CAF"/>
    <w:rsid w:val="00A211DB"/>
    <w:rsid w:val="00A2132D"/>
    <w:rsid w:val="00A22689"/>
    <w:rsid w:val="00A227BF"/>
    <w:rsid w:val="00A2362E"/>
    <w:rsid w:val="00A23A83"/>
    <w:rsid w:val="00A243A4"/>
    <w:rsid w:val="00A25E14"/>
    <w:rsid w:val="00A260F4"/>
    <w:rsid w:val="00A275FC"/>
    <w:rsid w:val="00A27712"/>
    <w:rsid w:val="00A30842"/>
    <w:rsid w:val="00A30ACE"/>
    <w:rsid w:val="00A313FD"/>
    <w:rsid w:val="00A31437"/>
    <w:rsid w:val="00A319B3"/>
    <w:rsid w:val="00A3295F"/>
    <w:rsid w:val="00A329B4"/>
    <w:rsid w:val="00A3376D"/>
    <w:rsid w:val="00A33C39"/>
    <w:rsid w:val="00A3448A"/>
    <w:rsid w:val="00A361C8"/>
    <w:rsid w:val="00A3662B"/>
    <w:rsid w:val="00A367EC"/>
    <w:rsid w:val="00A374B8"/>
    <w:rsid w:val="00A375BB"/>
    <w:rsid w:val="00A37B57"/>
    <w:rsid w:val="00A37CC2"/>
    <w:rsid w:val="00A40093"/>
    <w:rsid w:val="00A401EF"/>
    <w:rsid w:val="00A409AA"/>
    <w:rsid w:val="00A40E43"/>
    <w:rsid w:val="00A40FD9"/>
    <w:rsid w:val="00A411A5"/>
    <w:rsid w:val="00A41291"/>
    <w:rsid w:val="00A421B9"/>
    <w:rsid w:val="00A434DB"/>
    <w:rsid w:val="00A43B77"/>
    <w:rsid w:val="00A4462F"/>
    <w:rsid w:val="00A456A1"/>
    <w:rsid w:val="00A47550"/>
    <w:rsid w:val="00A47CF4"/>
    <w:rsid w:val="00A515A6"/>
    <w:rsid w:val="00A51758"/>
    <w:rsid w:val="00A53700"/>
    <w:rsid w:val="00A54657"/>
    <w:rsid w:val="00A5473D"/>
    <w:rsid w:val="00A54C3E"/>
    <w:rsid w:val="00A55FF9"/>
    <w:rsid w:val="00A60708"/>
    <w:rsid w:val="00A622CC"/>
    <w:rsid w:val="00A629CC"/>
    <w:rsid w:val="00A62EA2"/>
    <w:rsid w:val="00A64923"/>
    <w:rsid w:val="00A64CE4"/>
    <w:rsid w:val="00A64DD2"/>
    <w:rsid w:val="00A64E82"/>
    <w:rsid w:val="00A64F8D"/>
    <w:rsid w:val="00A655BF"/>
    <w:rsid w:val="00A657E4"/>
    <w:rsid w:val="00A657F1"/>
    <w:rsid w:val="00A661D4"/>
    <w:rsid w:val="00A669CE"/>
    <w:rsid w:val="00A71438"/>
    <w:rsid w:val="00A71D07"/>
    <w:rsid w:val="00A74CEA"/>
    <w:rsid w:val="00A762A9"/>
    <w:rsid w:val="00A76BFB"/>
    <w:rsid w:val="00A76E5F"/>
    <w:rsid w:val="00A771A5"/>
    <w:rsid w:val="00A771F7"/>
    <w:rsid w:val="00A779C6"/>
    <w:rsid w:val="00A80EC9"/>
    <w:rsid w:val="00A812BF"/>
    <w:rsid w:val="00A818FD"/>
    <w:rsid w:val="00A82766"/>
    <w:rsid w:val="00A82A80"/>
    <w:rsid w:val="00A82AAD"/>
    <w:rsid w:val="00A82D89"/>
    <w:rsid w:val="00A82FD6"/>
    <w:rsid w:val="00A8301C"/>
    <w:rsid w:val="00A8350F"/>
    <w:rsid w:val="00A84435"/>
    <w:rsid w:val="00A85318"/>
    <w:rsid w:val="00A85A06"/>
    <w:rsid w:val="00A85BD7"/>
    <w:rsid w:val="00A86F6E"/>
    <w:rsid w:val="00A87108"/>
    <w:rsid w:val="00A8771A"/>
    <w:rsid w:val="00A902DB"/>
    <w:rsid w:val="00A90B5F"/>
    <w:rsid w:val="00A90DC9"/>
    <w:rsid w:val="00A90FA9"/>
    <w:rsid w:val="00A912D1"/>
    <w:rsid w:val="00A91492"/>
    <w:rsid w:val="00A915A0"/>
    <w:rsid w:val="00A92181"/>
    <w:rsid w:val="00A92B2A"/>
    <w:rsid w:val="00A92DE6"/>
    <w:rsid w:val="00A948DA"/>
    <w:rsid w:val="00A95B5A"/>
    <w:rsid w:val="00A95D59"/>
    <w:rsid w:val="00A96186"/>
    <w:rsid w:val="00A96245"/>
    <w:rsid w:val="00A9626D"/>
    <w:rsid w:val="00A9682F"/>
    <w:rsid w:val="00A96C16"/>
    <w:rsid w:val="00A96D22"/>
    <w:rsid w:val="00A973DC"/>
    <w:rsid w:val="00A97592"/>
    <w:rsid w:val="00A979C0"/>
    <w:rsid w:val="00AA1829"/>
    <w:rsid w:val="00AA23F2"/>
    <w:rsid w:val="00AA3C9E"/>
    <w:rsid w:val="00AA3D0D"/>
    <w:rsid w:val="00AA3F9A"/>
    <w:rsid w:val="00AA3FD9"/>
    <w:rsid w:val="00AA40EB"/>
    <w:rsid w:val="00AA4260"/>
    <w:rsid w:val="00AA510F"/>
    <w:rsid w:val="00AA64E6"/>
    <w:rsid w:val="00AA657A"/>
    <w:rsid w:val="00AA6FC4"/>
    <w:rsid w:val="00AA7F13"/>
    <w:rsid w:val="00AB0D58"/>
    <w:rsid w:val="00AB1140"/>
    <w:rsid w:val="00AB286E"/>
    <w:rsid w:val="00AB2FFA"/>
    <w:rsid w:val="00AB3179"/>
    <w:rsid w:val="00AB350E"/>
    <w:rsid w:val="00AB3D40"/>
    <w:rsid w:val="00AB412D"/>
    <w:rsid w:val="00AB418B"/>
    <w:rsid w:val="00AB4B38"/>
    <w:rsid w:val="00AB54B6"/>
    <w:rsid w:val="00AB5616"/>
    <w:rsid w:val="00AB5A89"/>
    <w:rsid w:val="00AB5E76"/>
    <w:rsid w:val="00AB643F"/>
    <w:rsid w:val="00AB6975"/>
    <w:rsid w:val="00AB6D80"/>
    <w:rsid w:val="00AB6F9A"/>
    <w:rsid w:val="00AB733F"/>
    <w:rsid w:val="00AB76F4"/>
    <w:rsid w:val="00AB7830"/>
    <w:rsid w:val="00AB79BE"/>
    <w:rsid w:val="00AC0911"/>
    <w:rsid w:val="00AC21AF"/>
    <w:rsid w:val="00AC2224"/>
    <w:rsid w:val="00AC22C6"/>
    <w:rsid w:val="00AC24EF"/>
    <w:rsid w:val="00AC2CA3"/>
    <w:rsid w:val="00AC2D6E"/>
    <w:rsid w:val="00AC2D72"/>
    <w:rsid w:val="00AC3CEA"/>
    <w:rsid w:val="00AC3EA1"/>
    <w:rsid w:val="00AC4245"/>
    <w:rsid w:val="00AC4BCB"/>
    <w:rsid w:val="00AC5266"/>
    <w:rsid w:val="00AC5867"/>
    <w:rsid w:val="00AC642C"/>
    <w:rsid w:val="00AC64AD"/>
    <w:rsid w:val="00AC66AC"/>
    <w:rsid w:val="00AC6BC9"/>
    <w:rsid w:val="00AC70A2"/>
    <w:rsid w:val="00AC78FE"/>
    <w:rsid w:val="00AD0C64"/>
    <w:rsid w:val="00AD22F3"/>
    <w:rsid w:val="00AD2A6F"/>
    <w:rsid w:val="00AD307A"/>
    <w:rsid w:val="00AD357C"/>
    <w:rsid w:val="00AD36EB"/>
    <w:rsid w:val="00AD468F"/>
    <w:rsid w:val="00AD48AC"/>
    <w:rsid w:val="00AD4E75"/>
    <w:rsid w:val="00AD577C"/>
    <w:rsid w:val="00AD5A73"/>
    <w:rsid w:val="00AD6D54"/>
    <w:rsid w:val="00AD7464"/>
    <w:rsid w:val="00AE0AEE"/>
    <w:rsid w:val="00AE0FA8"/>
    <w:rsid w:val="00AE1F34"/>
    <w:rsid w:val="00AE2442"/>
    <w:rsid w:val="00AE2897"/>
    <w:rsid w:val="00AE28C9"/>
    <w:rsid w:val="00AE3320"/>
    <w:rsid w:val="00AE36AD"/>
    <w:rsid w:val="00AE3869"/>
    <w:rsid w:val="00AE3892"/>
    <w:rsid w:val="00AE57BA"/>
    <w:rsid w:val="00AE5BB6"/>
    <w:rsid w:val="00AE5D52"/>
    <w:rsid w:val="00AE65B1"/>
    <w:rsid w:val="00AE6DA1"/>
    <w:rsid w:val="00AE7EFF"/>
    <w:rsid w:val="00AF103F"/>
    <w:rsid w:val="00AF26BC"/>
    <w:rsid w:val="00AF2818"/>
    <w:rsid w:val="00AF2F41"/>
    <w:rsid w:val="00AF473D"/>
    <w:rsid w:val="00AF514C"/>
    <w:rsid w:val="00AF514D"/>
    <w:rsid w:val="00AF56AE"/>
    <w:rsid w:val="00AF572D"/>
    <w:rsid w:val="00AF646D"/>
    <w:rsid w:val="00AF68E5"/>
    <w:rsid w:val="00AF6CD9"/>
    <w:rsid w:val="00AF711A"/>
    <w:rsid w:val="00AF7DC1"/>
    <w:rsid w:val="00B012C9"/>
    <w:rsid w:val="00B013DC"/>
    <w:rsid w:val="00B015F4"/>
    <w:rsid w:val="00B02258"/>
    <w:rsid w:val="00B02648"/>
    <w:rsid w:val="00B04156"/>
    <w:rsid w:val="00B04621"/>
    <w:rsid w:val="00B04B32"/>
    <w:rsid w:val="00B04F87"/>
    <w:rsid w:val="00B0554E"/>
    <w:rsid w:val="00B056C4"/>
    <w:rsid w:val="00B07A17"/>
    <w:rsid w:val="00B1016D"/>
    <w:rsid w:val="00B11D8D"/>
    <w:rsid w:val="00B11F5E"/>
    <w:rsid w:val="00B12B8D"/>
    <w:rsid w:val="00B13134"/>
    <w:rsid w:val="00B13FBD"/>
    <w:rsid w:val="00B145B6"/>
    <w:rsid w:val="00B14B09"/>
    <w:rsid w:val="00B14E65"/>
    <w:rsid w:val="00B153D0"/>
    <w:rsid w:val="00B15450"/>
    <w:rsid w:val="00B15DE2"/>
    <w:rsid w:val="00B15E3C"/>
    <w:rsid w:val="00B17B43"/>
    <w:rsid w:val="00B2078F"/>
    <w:rsid w:val="00B21230"/>
    <w:rsid w:val="00B225AA"/>
    <w:rsid w:val="00B22EBA"/>
    <w:rsid w:val="00B240B1"/>
    <w:rsid w:val="00B2492B"/>
    <w:rsid w:val="00B25EC7"/>
    <w:rsid w:val="00B26EB9"/>
    <w:rsid w:val="00B277C2"/>
    <w:rsid w:val="00B27E50"/>
    <w:rsid w:val="00B300B9"/>
    <w:rsid w:val="00B30141"/>
    <w:rsid w:val="00B30BD9"/>
    <w:rsid w:val="00B314E5"/>
    <w:rsid w:val="00B31DE3"/>
    <w:rsid w:val="00B3203E"/>
    <w:rsid w:val="00B32AE4"/>
    <w:rsid w:val="00B33524"/>
    <w:rsid w:val="00B33C9E"/>
    <w:rsid w:val="00B34083"/>
    <w:rsid w:val="00B35AB3"/>
    <w:rsid w:val="00B360A2"/>
    <w:rsid w:val="00B366AE"/>
    <w:rsid w:val="00B36894"/>
    <w:rsid w:val="00B36AE6"/>
    <w:rsid w:val="00B3713C"/>
    <w:rsid w:val="00B3747D"/>
    <w:rsid w:val="00B4053B"/>
    <w:rsid w:val="00B413D1"/>
    <w:rsid w:val="00B41D59"/>
    <w:rsid w:val="00B42566"/>
    <w:rsid w:val="00B425B4"/>
    <w:rsid w:val="00B42ED7"/>
    <w:rsid w:val="00B43044"/>
    <w:rsid w:val="00B43568"/>
    <w:rsid w:val="00B43F3C"/>
    <w:rsid w:val="00B448DC"/>
    <w:rsid w:val="00B455A2"/>
    <w:rsid w:val="00B4663B"/>
    <w:rsid w:val="00B47976"/>
    <w:rsid w:val="00B50063"/>
    <w:rsid w:val="00B50A54"/>
    <w:rsid w:val="00B51211"/>
    <w:rsid w:val="00B51400"/>
    <w:rsid w:val="00B520E5"/>
    <w:rsid w:val="00B5265B"/>
    <w:rsid w:val="00B54F5B"/>
    <w:rsid w:val="00B555DF"/>
    <w:rsid w:val="00B557B6"/>
    <w:rsid w:val="00B55E3B"/>
    <w:rsid w:val="00B5693D"/>
    <w:rsid w:val="00B575C0"/>
    <w:rsid w:val="00B60101"/>
    <w:rsid w:val="00B60A3D"/>
    <w:rsid w:val="00B60F46"/>
    <w:rsid w:val="00B612CF"/>
    <w:rsid w:val="00B62248"/>
    <w:rsid w:val="00B62DAB"/>
    <w:rsid w:val="00B631D0"/>
    <w:rsid w:val="00B64096"/>
    <w:rsid w:val="00B64B47"/>
    <w:rsid w:val="00B65338"/>
    <w:rsid w:val="00B6765E"/>
    <w:rsid w:val="00B67DB4"/>
    <w:rsid w:val="00B67F8E"/>
    <w:rsid w:val="00B70F0A"/>
    <w:rsid w:val="00B70F23"/>
    <w:rsid w:val="00B71902"/>
    <w:rsid w:val="00B72163"/>
    <w:rsid w:val="00B72E34"/>
    <w:rsid w:val="00B73662"/>
    <w:rsid w:val="00B74A57"/>
    <w:rsid w:val="00B775F0"/>
    <w:rsid w:val="00B7784C"/>
    <w:rsid w:val="00B77C7D"/>
    <w:rsid w:val="00B80136"/>
    <w:rsid w:val="00B80407"/>
    <w:rsid w:val="00B80E17"/>
    <w:rsid w:val="00B81220"/>
    <w:rsid w:val="00B813C3"/>
    <w:rsid w:val="00B82834"/>
    <w:rsid w:val="00B82A70"/>
    <w:rsid w:val="00B82C44"/>
    <w:rsid w:val="00B82F28"/>
    <w:rsid w:val="00B85811"/>
    <w:rsid w:val="00B85E90"/>
    <w:rsid w:val="00B867CD"/>
    <w:rsid w:val="00B86BC8"/>
    <w:rsid w:val="00B86DC9"/>
    <w:rsid w:val="00B9075C"/>
    <w:rsid w:val="00B91180"/>
    <w:rsid w:val="00B9169A"/>
    <w:rsid w:val="00B916A6"/>
    <w:rsid w:val="00B91B5C"/>
    <w:rsid w:val="00B91D07"/>
    <w:rsid w:val="00B92F84"/>
    <w:rsid w:val="00B93ACE"/>
    <w:rsid w:val="00B93B42"/>
    <w:rsid w:val="00B94202"/>
    <w:rsid w:val="00B942F3"/>
    <w:rsid w:val="00B9476C"/>
    <w:rsid w:val="00B94E6E"/>
    <w:rsid w:val="00B9521E"/>
    <w:rsid w:val="00B96394"/>
    <w:rsid w:val="00B96FD7"/>
    <w:rsid w:val="00B971DE"/>
    <w:rsid w:val="00B9731A"/>
    <w:rsid w:val="00BA0380"/>
    <w:rsid w:val="00BA03EF"/>
    <w:rsid w:val="00BA0644"/>
    <w:rsid w:val="00BA116F"/>
    <w:rsid w:val="00BA2B22"/>
    <w:rsid w:val="00BA3787"/>
    <w:rsid w:val="00BA3D85"/>
    <w:rsid w:val="00BA448A"/>
    <w:rsid w:val="00BA44B0"/>
    <w:rsid w:val="00BA459C"/>
    <w:rsid w:val="00BA4765"/>
    <w:rsid w:val="00BA51D8"/>
    <w:rsid w:val="00BA6D61"/>
    <w:rsid w:val="00BA6FC1"/>
    <w:rsid w:val="00BB0BF4"/>
    <w:rsid w:val="00BB1012"/>
    <w:rsid w:val="00BB222F"/>
    <w:rsid w:val="00BB2A6F"/>
    <w:rsid w:val="00BB3213"/>
    <w:rsid w:val="00BB36DF"/>
    <w:rsid w:val="00BB3853"/>
    <w:rsid w:val="00BB4184"/>
    <w:rsid w:val="00BB4A19"/>
    <w:rsid w:val="00BB4B7D"/>
    <w:rsid w:val="00BB6558"/>
    <w:rsid w:val="00BB6A94"/>
    <w:rsid w:val="00BB711A"/>
    <w:rsid w:val="00BB7827"/>
    <w:rsid w:val="00BC01F9"/>
    <w:rsid w:val="00BC0816"/>
    <w:rsid w:val="00BC1C16"/>
    <w:rsid w:val="00BC3618"/>
    <w:rsid w:val="00BC3643"/>
    <w:rsid w:val="00BC3F00"/>
    <w:rsid w:val="00BC4277"/>
    <w:rsid w:val="00BC4413"/>
    <w:rsid w:val="00BC55D5"/>
    <w:rsid w:val="00BC5C1C"/>
    <w:rsid w:val="00BC6589"/>
    <w:rsid w:val="00BC6853"/>
    <w:rsid w:val="00BC6B1A"/>
    <w:rsid w:val="00BD1B94"/>
    <w:rsid w:val="00BD2142"/>
    <w:rsid w:val="00BD2371"/>
    <w:rsid w:val="00BD260E"/>
    <w:rsid w:val="00BD2F2D"/>
    <w:rsid w:val="00BD3B76"/>
    <w:rsid w:val="00BD50CD"/>
    <w:rsid w:val="00BD581E"/>
    <w:rsid w:val="00BD5B22"/>
    <w:rsid w:val="00BD5ED2"/>
    <w:rsid w:val="00BD5FA4"/>
    <w:rsid w:val="00BD6032"/>
    <w:rsid w:val="00BD61AC"/>
    <w:rsid w:val="00BD6279"/>
    <w:rsid w:val="00BD78D6"/>
    <w:rsid w:val="00BD7E39"/>
    <w:rsid w:val="00BE0BC3"/>
    <w:rsid w:val="00BE24F1"/>
    <w:rsid w:val="00BE2C8B"/>
    <w:rsid w:val="00BE3C60"/>
    <w:rsid w:val="00BE4BA5"/>
    <w:rsid w:val="00BE4BDD"/>
    <w:rsid w:val="00BE5DF6"/>
    <w:rsid w:val="00BE62C8"/>
    <w:rsid w:val="00BE64AD"/>
    <w:rsid w:val="00BE6737"/>
    <w:rsid w:val="00BE738A"/>
    <w:rsid w:val="00BE793B"/>
    <w:rsid w:val="00BE7FCA"/>
    <w:rsid w:val="00BE7FFB"/>
    <w:rsid w:val="00BF0E70"/>
    <w:rsid w:val="00BF125A"/>
    <w:rsid w:val="00BF160C"/>
    <w:rsid w:val="00BF1839"/>
    <w:rsid w:val="00BF26C1"/>
    <w:rsid w:val="00BF275B"/>
    <w:rsid w:val="00BF3648"/>
    <w:rsid w:val="00BF37DA"/>
    <w:rsid w:val="00BF3924"/>
    <w:rsid w:val="00BF3F70"/>
    <w:rsid w:val="00BF41EB"/>
    <w:rsid w:val="00BF4F89"/>
    <w:rsid w:val="00BF515C"/>
    <w:rsid w:val="00BF5161"/>
    <w:rsid w:val="00BF5EBA"/>
    <w:rsid w:val="00BF681F"/>
    <w:rsid w:val="00BF6FD0"/>
    <w:rsid w:val="00BF76AA"/>
    <w:rsid w:val="00C00457"/>
    <w:rsid w:val="00C00983"/>
    <w:rsid w:val="00C0142F"/>
    <w:rsid w:val="00C0180F"/>
    <w:rsid w:val="00C02271"/>
    <w:rsid w:val="00C03811"/>
    <w:rsid w:val="00C03855"/>
    <w:rsid w:val="00C03D87"/>
    <w:rsid w:val="00C04F7C"/>
    <w:rsid w:val="00C05045"/>
    <w:rsid w:val="00C052C8"/>
    <w:rsid w:val="00C05786"/>
    <w:rsid w:val="00C0596F"/>
    <w:rsid w:val="00C05BDC"/>
    <w:rsid w:val="00C06A7A"/>
    <w:rsid w:val="00C06C22"/>
    <w:rsid w:val="00C074D7"/>
    <w:rsid w:val="00C1019A"/>
    <w:rsid w:val="00C10EB2"/>
    <w:rsid w:val="00C119D0"/>
    <w:rsid w:val="00C121B9"/>
    <w:rsid w:val="00C124C5"/>
    <w:rsid w:val="00C127C8"/>
    <w:rsid w:val="00C1289D"/>
    <w:rsid w:val="00C12BBD"/>
    <w:rsid w:val="00C12E3A"/>
    <w:rsid w:val="00C1319E"/>
    <w:rsid w:val="00C136DA"/>
    <w:rsid w:val="00C14132"/>
    <w:rsid w:val="00C16B5D"/>
    <w:rsid w:val="00C16C2B"/>
    <w:rsid w:val="00C17771"/>
    <w:rsid w:val="00C20D05"/>
    <w:rsid w:val="00C2194F"/>
    <w:rsid w:val="00C21995"/>
    <w:rsid w:val="00C220ED"/>
    <w:rsid w:val="00C223CF"/>
    <w:rsid w:val="00C2291A"/>
    <w:rsid w:val="00C22DC1"/>
    <w:rsid w:val="00C22DC6"/>
    <w:rsid w:val="00C244A7"/>
    <w:rsid w:val="00C262A9"/>
    <w:rsid w:val="00C263C8"/>
    <w:rsid w:val="00C266C3"/>
    <w:rsid w:val="00C26EE4"/>
    <w:rsid w:val="00C277AF"/>
    <w:rsid w:val="00C30412"/>
    <w:rsid w:val="00C3190E"/>
    <w:rsid w:val="00C323C9"/>
    <w:rsid w:val="00C330C6"/>
    <w:rsid w:val="00C33E06"/>
    <w:rsid w:val="00C34B39"/>
    <w:rsid w:val="00C40CCD"/>
    <w:rsid w:val="00C41DDB"/>
    <w:rsid w:val="00C421FE"/>
    <w:rsid w:val="00C428BC"/>
    <w:rsid w:val="00C431C5"/>
    <w:rsid w:val="00C43648"/>
    <w:rsid w:val="00C43AF1"/>
    <w:rsid w:val="00C43B13"/>
    <w:rsid w:val="00C43B95"/>
    <w:rsid w:val="00C441BC"/>
    <w:rsid w:val="00C45900"/>
    <w:rsid w:val="00C4612D"/>
    <w:rsid w:val="00C4677C"/>
    <w:rsid w:val="00C47228"/>
    <w:rsid w:val="00C47660"/>
    <w:rsid w:val="00C47B3D"/>
    <w:rsid w:val="00C51E61"/>
    <w:rsid w:val="00C51ECE"/>
    <w:rsid w:val="00C521CE"/>
    <w:rsid w:val="00C5286F"/>
    <w:rsid w:val="00C538B8"/>
    <w:rsid w:val="00C54448"/>
    <w:rsid w:val="00C54549"/>
    <w:rsid w:val="00C54F70"/>
    <w:rsid w:val="00C551B8"/>
    <w:rsid w:val="00C562A3"/>
    <w:rsid w:val="00C57053"/>
    <w:rsid w:val="00C61122"/>
    <w:rsid w:val="00C6138A"/>
    <w:rsid w:val="00C61EA3"/>
    <w:rsid w:val="00C62691"/>
    <w:rsid w:val="00C62F91"/>
    <w:rsid w:val="00C63D8B"/>
    <w:rsid w:val="00C63E03"/>
    <w:rsid w:val="00C646A0"/>
    <w:rsid w:val="00C65997"/>
    <w:rsid w:val="00C65C8F"/>
    <w:rsid w:val="00C66AD4"/>
    <w:rsid w:val="00C66B47"/>
    <w:rsid w:val="00C675A0"/>
    <w:rsid w:val="00C7041B"/>
    <w:rsid w:val="00C70982"/>
    <w:rsid w:val="00C70A39"/>
    <w:rsid w:val="00C71CB4"/>
    <w:rsid w:val="00C721DD"/>
    <w:rsid w:val="00C72B24"/>
    <w:rsid w:val="00C73D48"/>
    <w:rsid w:val="00C77553"/>
    <w:rsid w:val="00C779D2"/>
    <w:rsid w:val="00C81043"/>
    <w:rsid w:val="00C81271"/>
    <w:rsid w:val="00C820ED"/>
    <w:rsid w:val="00C82503"/>
    <w:rsid w:val="00C825D1"/>
    <w:rsid w:val="00C82CBB"/>
    <w:rsid w:val="00C846D7"/>
    <w:rsid w:val="00C852AE"/>
    <w:rsid w:val="00C855CA"/>
    <w:rsid w:val="00C857F9"/>
    <w:rsid w:val="00C858F5"/>
    <w:rsid w:val="00C86F92"/>
    <w:rsid w:val="00C873DD"/>
    <w:rsid w:val="00C9034A"/>
    <w:rsid w:val="00C9043E"/>
    <w:rsid w:val="00C90892"/>
    <w:rsid w:val="00C90A5C"/>
    <w:rsid w:val="00C90F63"/>
    <w:rsid w:val="00C917EF"/>
    <w:rsid w:val="00C92D18"/>
    <w:rsid w:val="00C937EC"/>
    <w:rsid w:val="00C9383E"/>
    <w:rsid w:val="00C93EA4"/>
    <w:rsid w:val="00C94638"/>
    <w:rsid w:val="00C94C5A"/>
    <w:rsid w:val="00C95F69"/>
    <w:rsid w:val="00C96798"/>
    <w:rsid w:val="00C96951"/>
    <w:rsid w:val="00C96E11"/>
    <w:rsid w:val="00C96FC4"/>
    <w:rsid w:val="00C973F9"/>
    <w:rsid w:val="00CA117B"/>
    <w:rsid w:val="00CA1A99"/>
    <w:rsid w:val="00CA3062"/>
    <w:rsid w:val="00CA45C4"/>
    <w:rsid w:val="00CA4FED"/>
    <w:rsid w:val="00CA516E"/>
    <w:rsid w:val="00CA55AB"/>
    <w:rsid w:val="00CA5CD6"/>
    <w:rsid w:val="00CA6727"/>
    <w:rsid w:val="00CA75D9"/>
    <w:rsid w:val="00CA7991"/>
    <w:rsid w:val="00CA7C6A"/>
    <w:rsid w:val="00CB0336"/>
    <w:rsid w:val="00CB0A53"/>
    <w:rsid w:val="00CB0ACE"/>
    <w:rsid w:val="00CB1FBD"/>
    <w:rsid w:val="00CB24E5"/>
    <w:rsid w:val="00CB3688"/>
    <w:rsid w:val="00CB4720"/>
    <w:rsid w:val="00CB4CB0"/>
    <w:rsid w:val="00CB5DA3"/>
    <w:rsid w:val="00CB62C9"/>
    <w:rsid w:val="00CB6634"/>
    <w:rsid w:val="00CB7567"/>
    <w:rsid w:val="00CC0764"/>
    <w:rsid w:val="00CC0A3E"/>
    <w:rsid w:val="00CC2FE9"/>
    <w:rsid w:val="00CC320E"/>
    <w:rsid w:val="00CC3E30"/>
    <w:rsid w:val="00CC56C3"/>
    <w:rsid w:val="00CC59B4"/>
    <w:rsid w:val="00CC612E"/>
    <w:rsid w:val="00CC6217"/>
    <w:rsid w:val="00CC660D"/>
    <w:rsid w:val="00CC687A"/>
    <w:rsid w:val="00CC714E"/>
    <w:rsid w:val="00CC71F0"/>
    <w:rsid w:val="00CC759D"/>
    <w:rsid w:val="00CC765C"/>
    <w:rsid w:val="00CD099D"/>
    <w:rsid w:val="00CD11EB"/>
    <w:rsid w:val="00CD16DC"/>
    <w:rsid w:val="00CD1791"/>
    <w:rsid w:val="00CD27D5"/>
    <w:rsid w:val="00CD304D"/>
    <w:rsid w:val="00CD3C21"/>
    <w:rsid w:val="00CD46B4"/>
    <w:rsid w:val="00CD4777"/>
    <w:rsid w:val="00CD5FD1"/>
    <w:rsid w:val="00CD610A"/>
    <w:rsid w:val="00CD674A"/>
    <w:rsid w:val="00CD7179"/>
    <w:rsid w:val="00CD717C"/>
    <w:rsid w:val="00CD77B7"/>
    <w:rsid w:val="00CD7D9C"/>
    <w:rsid w:val="00CD7DEC"/>
    <w:rsid w:val="00CE0D82"/>
    <w:rsid w:val="00CE0F6B"/>
    <w:rsid w:val="00CE1323"/>
    <w:rsid w:val="00CE14B3"/>
    <w:rsid w:val="00CE1522"/>
    <w:rsid w:val="00CE2763"/>
    <w:rsid w:val="00CE36B1"/>
    <w:rsid w:val="00CE442B"/>
    <w:rsid w:val="00CE45DC"/>
    <w:rsid w:val="00CE5131"/>
    <w:rsid w:val="00CE5314"/>
    <w:rsid w:val="00CE5F94"/>
    <w:rsid w:val="00CE7809"/>
    <w:rsid w:val="00CF0D3A"/>
    <w:rsid w:val="00CF1522"/>
    <w:rsid w:val="00CF1A01"/>
    <w:rsid w:val="00CF2D5C"/>
    <w:rsid w:val="00CF33EF"/>
    <w:rsid w:val="00CF399C"/>
    <w:rsid w:val="00CF412D"/>
    <w:rsid w:val="00CF4D05"/>
    <w:rsid w:val="00CF6E1D"/>
    <w:rsid w:val="00CF76CD"/>
    <w:rsid w:val="00CF792A"/>
    <w:rsid w:val="00CF7E80"/>
    <w:rsid w:val="00D005F4"/>
    <w:rsid w:val="00D007B5"/>
    <w:rsid w:val="00D00B9A"/>
    <w:rsid w:val="00D00CFA"/>
    <w:rsid w:val="00D010BC"/>
    <w:rsid w:val="00D021F5"/>
    <w:rsid w:val="00D0265B"/>
    <w:rsid w:val="00D02EC8"/>
    <w:rsid w:val="00D0359F"/>
    <w:rsid w:val="00D03CD5"/>
    <w:rsid w:val="00D03D8D"/>
    <w:rsid w:val="00D04A8A"/>
    <w:rsid w:val="00D053E2"/>
    <w:rsid w:val="00D057FE"/>
    <w:rsid w:val="00D05A4C"/>
    <w:rsid w:val="00D06780"/>
    <w:rsid w:val="00D0682B"/>
    <w:rsid w:val="00D06C3E"/>
    <w:rsid w:val="00D06C55"/>
    <w:rsid w:val="00D07F6F"/>
    <w:rsid w:val="00D11A33"/>
    <w:rsid w:val="00D12B94"/>
    <w:rsid w:val="00D14F26"/>
    <w:rsid w:val="00D15532"/>
    <w:rsid w:val="00D15AF3"/>
    <w:rsid w:val="00D15F7D"/>
    <w:rsid w:val="00D164AA"/>
    <w:rsid w:val="00D166D0"/>
    <w:rsid w:val="00D17C14"/>
    <w:rsid w:val="00D17C9F"/>
    <w:rsid w:val="00D207CF"/>
    <w:rsid w:val="00D223CD"/>
    <w:rsid w:val="00D2275D"/>
    <w:rsid w:val="00D23100"/>
    <w:rsid w:val="00D23151"/>
    <w:rsid w:val="00D2325D"/>
    <w:rsid w:val="00D23267"/>
    <w:rsid w:val="00D235FB"/>
    <w:rsid w:val="00D24010"/>
    <w:rsid w:val="00D24EAD"/>
    <w:rsid w:val="00D25ED3"/>
    <w:rsid w:val="00D26C0F"/>
    <w:rsid w:val="00D270F9"/>
    <w:rsid w:val="00D27176"/>
    <w:rsid w:val="00D278B0"/>
    <w:rsid w:val="00D27A7B"/>
    <w:rsid w:val="00D27D27"/>
    <w:rsid w:val="00D314E7"/>
    <w:rsid w:val="00D33280"/>
    <w:rsid w:val="00D34532"/>
    <w:rsid w:val="00D3462D"/>
    <w:rsid w:val="00D34BE3"/>
    <w:rsid w:val="00D34C95"/>
    <w:rsid w:val="00D34EC4"/>
    <w:rsid w:val="00D35884"/>
    <w:rsid w:val="00D36382"/>
    <w:rsid w:val="00D37412"/>
    <w:rsid w:val="00D414BC"/>
    <w:rsid w:val="00D446C9"/>
    <w:rsid w:val="00D44C6D"/>
    <w:rsid w:val="00D44FB7"/>
    <w:rsid w:val="00D4683C"/>
    <w:rsid w:val="00D46EDF"/>
    <w:rsid w:val="00D47A25"/>
    <w:rsid w:val="00D47AEB"/>
    <w:rsid w:val="00D515EE"/>
    <w:rsid w:val="00D525A1"/>
    <w:rsid w:val="00D52A7A"/>
    <w:rsid w:val="00D52F4E"/>
    <w:rsid w:val="00D5416F"/>
    <w:rsid w:val="00D5446B"/>
    <w:rsid w:val="00D55B01"/>
    <w:rsid w:val="00D56B5E"/>
    <w:rsid w:val="00D57275"/>
    <w:rsid w:val="00D5746E"/>
    <w:rsid w:val="00D57575"/>
    <w:rsid w:val="00D57F24"/>
    <w:rsid w:val="00D608E4"/>
    <w:rsid w:val="00D60F75"/>
    <w:rsid w:val="00D615A9"/>
    <w:rsid w:val="00D6267A"/>
    <w:rsid w:val="00D6290D"/>
    <w:rsid w:val="00D629E0"/>
    <w:rsid w:val="00D62A08"/>
    <w:rsid w:val="00D62A40"/>
    <w:rsid w:val="00D62E43"/>
    <w:rsid w:val="00D63D33"/>
    <w:rsid w:val="00D64B48"/>
    <w:rsid w:val="00D656CB"/>
    <w:rsid w:val="00D65828"/>
    <w:rsid w:val="00D65A72"/>
    <w:rsid w:val="00D65FBE"/>
    <w:rsid w:val="00D66BE3"/>
    <w:rsid w:val="00D674B5"/>
    <w:rsid w:val="00D700A8"/>
    <w:rsid w:val="00D702BA"/>
    <w:rsid w:val="00D70430"/>
    <w:rsid w:val="00D70688"/>
    <w:rsid w:val="00D70815"/>
    <w:rsid w:val="00D71F98"/>
    <w:rsid w:val="00D724A5"/>
    <w:rsid w:val="00D72EF5"/>
    <w:rsid w:val="00D74882"/>
    <w:rsid w:val="00D74C1F"/>
    <w:rsid w:val="00D7744F"/>
    <w:rsid w:val="00D77761"/>
    <w:rsid w:val="00D80197"/>
    <w:rsid w:val="00D802D9"/>
    <w:rsid w:val="00D80D82"/>
    <w:rsid w:val="00D81A4E"/>
    <w:rsid w:val="00D8240C"/>
    <w:rsid w:val="00D82A18"/>
    <w:rsid w:val="00D83950"/>
    <w:rsid w:val="00D83D5E"/>
    <w:rsid w:val="00D83E3D"/>
    <w:rsid w:val="00D845C2"/>
    <w:rsid w:val="00D84741"/>
    <w:rsid w:val="00D84BD0"/>
    <w:rsid w:val="00D84D8F"/>
    <w:rsid w:val="00D852EC"/>
    <w:rsid w:val="00D86883"/>
    <w:rsid w:val="00D86E50"/>
    <w:rsid w:val="00D878EB"/>
    <w:rsid w:val="00D90A5E"/>
    <w:rsid w:val="00D912E2"/>
    <w:rsid w:val="00D91948"/>
    <w:rsid w:val="00D923DB"/>
    <w:rsid w:val="00D9287F"/>
    <w:rsid w:val="00D9298A"/>
    <w:rsid w:val="00D92FFD"/>
    <w:rsid w:val="00D9390A"/>
    <w:rsid w:val="00D9423E"/>
    <w:rsid w:val="00D94A33"/>
    <w:rsid w:val="00D94A7E"/>
    <w:rsid w:val="00D94ADB"/>
    <w:rsid w:val="00D9563F"/>
    <w:rsid w:val="00D95896"/>
    <w:rsid w:val="00D96334"/>
    <w:rsid w:val="00D963DC"/>
    <w:rsid w:val="00D96E7D"/>
    <w:rsid w:val="00DA044E"/>
    <w:rsid w:val="00DA0981"/>
    <w:rsid w:val="00DA15F8"/>
    <w:rsid w:val="00DA16CB"/>
    <w:rsid w:val="00DA1AF0"/>
    <w:rsid w:val="00DA1E3C"/>
    <w:rsid w:val="00DA224E"/>
    <w:rsid w:val="00DA23A0"/>
    <w:rsid w:val="00DA2693"/>
    <w:rsid w:val="00DA4667"/>
    <w:rsid w:val="00DA4C3B"/>
    <w:rsid w:val="00DA6359"/>
    <w:rsid w:val="00DA6E9B"/>
    <w:rsid w:val="00DA748F"/>
    <w:rsid w:val="00DA76FD"/>
    <w:rsid w:val="00DB02F8"/>
    <w:rsid w:val="00DB0601"/>
    <w:rsid w:val="00DB3091"/>
    <w:rsid w:val="00DB4107"/>
    <w:rsid w:val="00DB42EB"/>
    <w:rsid w:val="00DB4A45"/>
    <w:rsid w:val="00DB4CF8"/>
    <w:rsid w:val="00DB59C4"/>
    <w:rsid w:val="00DB5B97"/>
    <w:rsid w:val="00DB642C"/>
    <w:rsid w:val="00DB75F0"/>
    <w:rsid w:val="00DB795E"/>
    <w:rsid w:val="00DB7B7A"/>
    <w:rsid w:val="00DC03B4"/>
    <w:rsid w:val="00DC121F"/>
    <w:rsid w:val="00DC21E1"/>
    <w:rsid w:val="00DC25BC"/>
    <w:rsid w:val="00DC304A"/>
    <w:rsid w:val="00DC3103"/>
    <w:rsid w:val="00DC35D9"/>
    <w:rsid w:val="00DC3CD8"/>
    <w:rsid w:val="00DC4104"/>
    <w:rsid w:val="00DC489C"/>
    <w:rsid w:val="00DC5505"/>
    <w:rsid w:val="00DC55EB"/>
    <w:rsid w:val="00DC6492"/>
    <w:rsid w:val="00DC72C6"/>
    <w:rsid w:val="00DC74A6"/>
    <w:rsid w:val="00DC7D27"/>
    <w:rsid w:val="00DD054C"/>
    <w:rsid w:val="00DD05E6"/>
    <w:rsid w:val="00DD0F52"/>
    <w:rsid w:val="00DD1E13"/>
    <w:rsid w:val="00DD2235"/>
    <w:rsid w:val="00DD3124"/>
    <w:rsid w:val="00DD5301"/>
    <w:rsid w:val="00DD538F"/>
    <w:rsid w:val="00DD541E"/>
    <w:rsid w:val="00DD5697"/>
    <w:rsid w:val="00DD588F"/>
    <w:rsid w:val="00DD5E80"/>
    <w:rsid w:val="00DD60AB"/>
    <w:rsid w:val="00DD628A"/>
    <w:rsid w:val="00DD6FDA"/>
    <w:rsid w:val="00DD773B"/>
    <w:rsid w:val="00DD7B9E"/>
    <w:rsid w:val="00DE03DA"/>
    <w:rsid w:val="00DE0559"/>
    <w:rsid w:val="00DE1687"/>
    <w:rsid w:val="00DE1786"/>
    <w:rsid w:val="00DE19EC"/>
    <w:rsid w:val="00DE1CD2"/>
    <w:rsid w:val="00DE1F23"/>
    <w:rsid w:val="00DE2410"/>
    <w:rsid w:val="00DE2AF2"/>
    <w:rsid w:val="00DE3346"/>
    <w:rsid w:val="00DE3426"/>
    <w:rsid w:val="00DE396A"/>
    <w:rsid w:val="00DE3BEF"/>
    <w:rsid w:val="00DE3DF9"/>
    <w:rsid w:val="00DE53FC"/>
    <w:rsid w:val="00DE5727"/>
    <w:rsid w:val="00DE5897"/>
    <w:rsid w:val="00DE590C"/>
    <w:rsid w:val="00DE5CAB"/>
    <w:rsid w:val="00DE7079"/>
    <w:rsid w:val="00DE7F4F"/>
    <w:rsid w:val="00DF0DB4"/>
    <w:rsid w:val="00DF1313"/>
    <w:rsid w:val="00DF1FDA"/>
    <w:rsid w:val="00DF2FE7"/>
    <w:rsid w:val="00DF3939"/>
    <w:rsid w:val="00DF44DC"/>
    <w:rsid w:val="00DF523A"/>
    <w:rsid w:val="00DF591B"/>
    <w:rsid w:val="00DF5F27"/>
    <w:rsid w:val="00DF6C5A"/>
    <w:rsid w:val="00DF7C03"/>
    <w:rsid w:val="00E00585"/>
    <w:rsid w:val="00E00BD6"/>
    <w:rsid w:val="00E01B4D"/>
    <w:rsid w:val="00E03C6E"/>
    <w:rsid w:val="00E0404E"/>
    <w:rsid w:val="00E044B7"/>
    <w:rsid w:val="00E046A9"/>
    <w:rsid w:val="00E047DA"/>
    <w:rsid w:val="00E048CC"/>
    <w:rsid w:val="00E05289"/>
    <w:rsid w:val="00E056C8"/>
    <w:rsid w:val="00E061FF"/>
    <w:rsid w:val="00E065C3"/>
    <w:rsid w:val="00E06A34"/>
    <w:rsid w:val="00E06EC8"/>
    <w:rsid w:val="00E079F0"/>
    <w:rsid w:val="00E118BA"/>
    <w:rsid w:val="00E11B9F"/>
    <w:rsid w:val="00E1285E"/>
    <w:rsid w:val="00E12BC5"/>
    <w:rsid w:val="00E12C7C"/>
    <w:rsid w:val="00E12FC5"/>
    <w:rsid w:val="00E1359E"/>
    <w:rsid w:val="00E155EA"/>
    <w:rsid w:val="00E1566F"/>
    <w:rsid w:val="00E15FF2"/>
    <w:rsid w:val="00E1693D"/>
    <w:rsid w:val="00E17E6A"/>
    <w:rsid w:val="00E2016F"/>
    <w:rsid w:val="00E2045E"/>
    <w:rsid w:val="00E22D4D"/>
    <w:rsid w:val="00E23086"/>
    <w:rsid w:val="00E23A95"/>
    <w:rsid w:val="00E2498A"/>
    <w:rsid w:val="00E253E1"/>
    <w:rsid w:val="00E256F1"/>
    <w:rsid w:val="00E25936"/>
    <w:rsid w:val="00E259F0"/>
    <w:rsid w:val="00E25FC3"/>
    <w:rsid w:val="00E26988"/>
    <w:rsid w:val="00E26EF6"/>
    <w:rsid w:val="00E26F0F"/>
    <w:rsid w:val="00E3004F"/>
    <w:rsid w:val="00E30E87"/>
    <w:rsid w:val="00E316A2"/>
    <w:rsid w:val="00E31999"/>
    <w:rsid w:val="00E3341A"/>
    <w:rsid w:val="00E33D04"/>
    <w:rsid w:val="00E3422A"/>
    <w:rsid w:val="00E351CB"/>
    <w:rsid w:val="00E35B55"/>
    <w:rsid w:val="00E364E1"/>
    <w:rsid w:val="00E3679B"/>
    <w:rsid w:val="00E36F4D"/>
    <w:rsid w:val="00E37720"/>
    <w:rsid w:val="00E37D09"/>
    <w:rsid w:val="00E37EA5"/>
    <w:rsid w:val="00E40AAD"/>
    <w:rsid w:val="00E429CE"/>
    <w:rsid w:val="00E43E97"/>
    <w:rsid w:val="00E447C5"/>
    <w:rsid w:val="00E44BF7"/>
    <w:rsid w:val="00E45504"/>
    <w:rsid w:val="00E455D1"/>
    <w:rsid w:val="00E45ACB"/>
    <w:rsid w:val="00E45BBE"/>
    <w:rsid w:val="00E45DFA"/>
    <w:rsid w:val="00E465D2"/>
    <w:rsid w:val="00E46BA8"/>
    <w:rsid w:val="00E46D80"/>
    <w:rsid w:val="00E47056"/>
    <w:rsid w:val="00E51347"/>
    <w:rsid w:val="00E5196B"/>
    <w:rsid w:val="00E525AA"/>
    <w:rsid w:val="00E53C9F"/>
    <w:rsid w:val="00E542F5"/>
    <w:rsid w:val="00E54346"/>
    <w:rsid w:val="00E54C27"/>
    <w:rsid w:val="00E5607F"/>
    <w:rsid w:val="00E56689"/>
    <w:rsid w:val="00E56B28"/>
    <w:rsid w:val="00E57311"/>
    <w:rsid w:val="00E57B78"/>
    <w:rsid w:val="00E6051C"/>
    <w:rsid w:val="00E61455"/>
    <w:rsid w:val="00E61D03"/>
    <w:rsid w:val="00E61DB6"/>
    <w:rsid w:val="00E62DC3"/>
    <w:rsid w:val="00E6368C"/>
    <w:rsid w:val="00E647F5"/>
    <w:rsid w:val="00E64989"/>
    <w:rsid w:val="00E6535F"/>
    <w:rsid w:val="00E6619C"/>
    <w:rsid w:val="00E6673E"/>
    <w:rsid w:val="00E671E3"/>
    <w:rsid w:val="00E675CD"/>
    <w:rsid w:val="00E67E6F"/>
    <w:rsid w:val="00E70211"/>
    <w:rsid w:val="00E70B90"/>
    <w:rsid w:val="00E70CDF"/>
    <w:rsid w:val="00E71CF2"/>
    <w:rsid w:val="00E72A01"/>
    <w:rsid w:val="00E732BD"/>
    <w:rsid w:val="00E73D92"/>
    <w:rsid w:val="00E74223"/>
    <w:rsid w:val="00E74C4A"/>
    <w:rsid w:val="00E7704B"/>
    <w:rsid w:val="00E771C2"/>
    <w:rsid w:val="00E772C4"/>
    <w:rsid w:val="00E77456"/>
    <w:rsid w:val="00E80721"/>
    <w:rsid w:val="00E81905"/>
    <w:rsid w:val="00E8336F"/>
    <w:rsid w:val="00E83770"/>
    <w:rsid w:val="00E83D62"/>
    <w:rsid w:val="00E83F2B"/>
    <w:rsid w:val="00E84B74"/>
    <w:rsid w:val="00E84CD7"/>
    <w:rsid w:val="00E84DC7"/>
    <w:rsid w:val="00E851BF"/>
    <w:rsid w:val="00E85941"/>
    <w:rsid w:val="00E85D0F"/>
    <w:rsid w:val="00E86142"/>
    <w:rsid w:val="00E865E7"/>
    <w:rsid w:val="00E86651"/>
    <w:rsid w:val="00E87011"/>
    <w:rsid w:val="00E8731A"/>
    <w:rsid w:val="00E90EC3"/>
    <w:rsid w:val="00E918A6"/>
    <w:rsid w:val="00E92245"/>
    <w:rsid w:val="00E9273C"/>
    <w:rsid w:val="00E92BC2"/>
    <w:rsid w:val="00E932BF"/>
    <w:rsid w:val="00E9412A"/>
    <w:rsid w:val="00E9427E"/>
    <w:rsid w:val="00E9434E"/>
    <w:rsid w:val="00E94A4C"/>
    <w:rsid w:val="00E95425"/>
    <w:rsid w:val="00E95A41"/>
    <w:rsid w:val="00E9631D"/>
    <w:rsid w:val="00E96868"/>
    <w:rsid w:val="00E96A04"/>
    <w:rsid w:val="00E96B46"/>
    <w:rsid w:val="00E972A5"/>
    <w:rsid w:val="00E97587"/>
    <w:rsid w:val="00E9778E"/>
    <w:rsid w:val="00E97EC5"/>
    <w:rsid w:val="00EA08D7"/>
    <w:rsid w:val="00EA0A11"/>
    <w:rsid w:val="00EA0B64"/>
    <w:rsid w:val="00EA1450"/>
    <w:rsid w:val="00EA1EE0"/>
    <w:rsid w:val="00EA1EE4"/>
    <w:rsid w:val="00EA2868"/>
    <w:rsid w:val="00EA3D2E"/>
    <w:rsid w:val="00EA5C68"/>
    <w:rsid w:val="00EA60C8"/>
    <w:rsid w:val="00EB12DC"/>
    <w:rsid w:val="00EB244B"/>
    <w:rsid w:val="00EB2E2A"/>
    <w:rsid w:val="00EB36A9"/>
    <w:rsid w:val="00EB3956"/>
    <w:rsid w:val="00EB4280"/>
    <w:rsid w:val="00EB459E"/>
    <w:rsid w:val="00EB483C"/>
    <w:rsid w:val="00EB4A48"/>
    <w:rsid w:val="00EB4FC8"/>
    <w:rsid w:val="00EB5D91"/>
    <w:rsid w:val="00EB636A"/>
    <w:rsid w:val="00EB7928"/>
    <w:rsid w:val="00EC083B"/>
    <w:rsid w:val="00EC153C"/>
    <w:rsid w:val="00EC1AE6"/>
    <w:rsid w:val="00EC1D4A"/>
    <w:rsid w:val="00EC2C3A"/>
    <w:rsid w:val="00EC2DB3"/>
    <w:rsid w:val="00EC3355"/>
    <w:rsid w:val="00EC44A0"/>
    <w:rsid w:val="00EC4CDB"/>
    <w:rsid w:val="00EC6C32"/>
    <w:rsid w:val="00EC70EB"/>
    <w:rsid w:val="00EC77DD"/>
    <w:rsid w:val="00ED0ABD"/>
    <w:rsid w:val="00ED0E64"/>
    <w:rsid w:val="00ED0F0E"/>
    <w:rsid w:val="00ED1001"/>
    <w:rsid w:val="00ED1B83"/>
    <w:rsid w:val="00ED20C8"/>
    <w:rsid w:val="00ED3031"/>
    <w:rsid w:val="00ED315B"/>
    <w:rsid w:val="00ED328B"/>
    <w:rsid w:val="00ED3E0A"/>
    <w:rsid w:val="00ED48F5"/>
    <w:rsid w:val="00ED4A36"/>
    <w:rsid w:val="00ED6F08"/>
    <w:rsid w:val="00ED740F"/>
    <w:rsid w:val="00ED74BE"/>
    <w:rsid w:val="00EE1C29"/>
    <w:rsid w:val="00EE261B"/>
    <w:rsid w:val="00EE26F3"/>
    <w:rsid w:val="00EE3983"/>
    <w:rsid w:val="00EE4690"/>
    <w:rsid w:val="00EE4C2D"/>
    <w:rsid w:val="00EE611C"/>
    <w:rsid w:val="00EE641E"/>
    <w:rsid w:val="00EE6BD8"/>
    <w:rsid w:val="00EE7958"/>
    <w:rsid w:val="00EE7A02"/>
    <w:rsid w:val="00EE7EF7"/>
    <w:rsid w:val="00EF0337"/>
    <w:rsid w:val="00EF06D3"/>
    <w:rsid w:val="00EF06DF"/>
    <w:rsid w:val="00EF0E29"/>
    <w:rsid w:val="00EF20F3"/>
    <w:rsid w:val="00EF2480"/>
    <w:rsid w:val="00EF3427"/>
    <w:rsid w:val="00EF3440"/>
    <w:rsid w:val="00EF3D59"/>
    <w:rsid w:val="00EF3FF4"/>
    <w:rsid w:val="00EF5BBE"/>
    <w:rsid w:val="00EF5EB5"/>
    <w:rsid w:val="00EF65A9"/>
    <w:rsid w:val="00EF7B16"/>
    <w:rsid w:val="00F004AA"/>
    <w:rsid w:val="00F005F6"/>
    <w:rsid w:val="00F01C49"/>
    <w:rsid w:val="00F0233D"/>
    <w:rsid w:val="00F028F8"/>
    <w:rsid w:val="00F03012"/>
    <w:rsid w:val="00F03438"/>
    <w:rsid w:val="00F03784"/>
    <w:rsid w:val="00F04309"/>
    <w:rsid w:val="00F04E8C"/>
    <w:rsid w:val="00F06610"/>
    <w:rsid w:val="00F0685D"/>
    <w:rsid w:val="00F06D8F"/>
    <w:rsid w:val="00F111D8"/>
    <w:rsid w:val="00F113C2"/>
    <w:rsid w:val="00F118D6"/>
    <w:rsid w:val="00F11A09"/>
    <w:rsid w:val="00F11EC4"/>
    <w:rsid w:val="00F13EB4"/>
    <w:rsid w:val="00F14ABE"/>
    <w:rsid w:val="00F1500C"/>
    <w:rsid w:val="00F15383"/>
    <w:rsid w:val="00F15EE9"/>
    <w:rsid w:val="00F16158"/>
    <w:rsid w:val="00F1684C"/>
    <w:rsid w:val="00F16862"/>
    <w:rsid w:val="00F16D2A"/>
    <w:rsid w:val="00F16E84"/>
    <w:rsid w:val="00F2043B"/>
    <w:rsid w:val="00F20C9A"/>
    <w:rsid w:val="00F21090"/>
    <w:rsid w:val="00F23494"/>
    <w:rsid w:val="00F23714"/>
    <w:rsid w:val="00F23862"/>
    <w:rsid w:val="00F24A31"/>
    <w:rsid w:val="00F24CF8"/>
    <w:rsid w:val="00F24FBC"/>
    <w:rsid w:val="00F265BC"/>
    <w:rsid w:val="00F27B6B"/>
    <w:rsid w:val="00F305E4"/>
    <w:rsid w:val="00F3104E"/>
    <w:rsid w:val="00F31ECA"/>
    <w:rsid w:val="00F335A8"/>
    <w:rsid w:val="00F33A72"/>
    <w:rsid w:val="00F34055"/>
    <w:rsid w:val="00F358F9"/>
    <w:rsid w:val="00F3733A"/>
    <w:rsid w:val="00F3759B"/>
    <w:rsid w:val="00F40A40"/>
    <w:rsid w:val="00F40DCD"/>
    <w:rsid w:val="00F41A12"/>
    <w:rsid w:val="00F41A26"/>
    <w:rsid w:val="00F42D78"/>
    <w:rsid w:val="00F42E7E"/>
    <w:rsid w:val="00F4340D"/>
    <w:rsid w:val="00F4428E"/>
    <w:rsid w:val="00F44A7C"/>
    <w:rsid w:val="00F44DB5"/>
    <w:rsid w:val="00F4534A"/>
    <w:rsid w:val="00F456F0"/>
    <w:rsid w:val="00F45C18"/>
    <w:rsid w:val="00F45C86"/>
    <w:rsid w:val="00F464F1"/>
    <w:rsid w:val="00F4674B"/>
    <w:rsid w:val="00F47C1B"/>
    <w:rsid w:val="00F47D27"/>
    <w:rsid w:val="00F51506"/>
    <w:rsid w:val="00F51662"/>
    <w:rsid w:val="00F526B2"/>
    <w:rsid w:val="00F5271E"/>
    <w:rsid w:val="00F52B9D"/>
    <w:rsid w:val="00F531BD"/>
    <w:rsid w:val="00F537EC"/>
    <w:rsid w:val="00F53839"/>
    <w:rsid w:val="00F53EEB"/>
    <w:rsid w:val="00F54B30"/>
    <w:rsid w:val="00F54BE6"/>
    <w:rsid w:val="00F550D6"/>
    <w:rsid w:val="00F55E38"/>
    <w:rsid w:val="00F55EB4"/>
    <w:rsid w:val="00F56491"/>
    <w:rsid w:val="00F56AD4"/>
    <w:rsid w:val="00F57003"/>
    <w:rsid w:val="00F57C62"/>
    <w:rsid w:val="00F600EF"/>
    <w:rsid w:val="00F61253"/>
    <w:rsid w:val="00F61C51"/>
    <w:rsid w:val="00F61C9A"/>
    <w:rsid w:val="00F625F1"/>
    <w:rsid w:val="00F62B5E"/>
    <w:rsid w:val="00F63B75"/>
    <w:rsid w:val="00F6413B"/>
    <w:rsid w:val="00F64438"/>
    <w:rsid w:val="00F64978"/>
    <w:rsid w:val="00F64E48"/>
    <w:rsid w:val="00F6610B"/>
    <w:rsid w:val="00F66AD9"/>
    <w:rsid w:val="00F66DB1"/>
    <w:rsid w:val="00F67DFC"/>
    <w:rsid w:val="00F67E17"/>
    <w:rsid w:val="00F70227"/>
    <w:rsid w:val="00F70CE5"/>
    <w:rsid w:val="00F710A5"/>
    <w:rsid w:val="00F71751"/>
    <w:rsid w:val="00F7177B"/>
    <w:rsid w:val="00F718C3"/>
    <w:rsid w:val="00F71CA4"/>
    <w:rsid w:val="00F72BE8"/>
    <w:rsid w:val="00F73BB4"/>
    <w:rsid w:val="00F74CA9"/>
    <w:rsid w:val="00F754B1"/>
    <w:rsid w:val="00F7663B"/>
    <w:rsid w:val="00F766CE"/>
    <w:rsid w:val="00F767CE"/>
    <w:rsid w:val="00F767EB"/>
    <w:rsid w:val="00F76D51"/>
    <w:rsid w:val="00F76F49"/>
    <w:rsid w:val="00F772EB"/>
    <w:rsid w:val="00F8180E"/>
    <w:rsid w:val="00F821F0"/>
    <w:rsid w:val="00F82587"/>
    <w:rsid w:val="00F8261E"/>
    <w:rsid w:val="00F82BF9"/>
    <w:rsid w:val="00F831EE"/>
    <w:rsid w:val="00F83C60"/>
    <w:rsid w:val="00F83D10"/>
    <w:rsid w:val="00F83DFD"/>
    <w:rsid w:val="00F8433B"/>
    <w:rsid w:val="00F856CF"/>
    <w:rsid w:val="00F873D2"/>
    <w:rsid w:val="00F87567"/>
    <w:rsid w:val="00F8765D"/>
    <w:rsid w:val="00F90524"/>
    <w:rsid w:val="00F91CCC"/>
    <w:rsid w:val="00F91DB5"/>
    <w:rsid w:val="00F92112"/>
    <w:rsid w:val="00F92C92"/>
    <w:rsid w:val="00F93043"/>
    <w:rsid w:val="00F9316B"/>
    <w:rsid w:val="00F949CD"/>
    <w:rsid w:val="00F95CBC"/>
    <w:rsid w:val="00F96BA4"/>
    <w:rsid w:val="00FA00EE"/>
    <w:rsid w:val="00FA050B"/>
    <w:rsid w:val="00FA0C92"/>
    <w:rsid w:val="00FA15A1"/>
    <w:rsid w:val="00FA2099"/>
    <w:rsid w:val="00FA2E80"/>
    <w:rsid w:val="00FA2F2D"/>
    <w:rsid w:val="00FA30F1"/>
    <w:rsid w:val="00FA351D"/>
    <w:rsid w:val="00FA378B"/>
    <w:rsid w:val="00FA3E25"/>
    <w:rsid w:val="00FA44E8"/>
    <w:rsid w:val="00FA493F"/>
    <w:rsid w:val="00FA4B77"/>
    <w:rsid w:val="00FA4BA4"/>
    <w:rsid w:val="00FA4F79"/>
    <w:rsid w:val="00FA529B"/>
    <w:rsid w:val="00FA6564"/>
    <w:rsid w:val="00FA669F"/>
    <w:rsid w:val="00FA7643"/>
    <w:rsid w:val="00FA77B2"/>
    <w:rsid w:val="00FA7DB5"/>
    <w:rsid w:val="00FA7F87"/>
    <w:rsid w:val="00FB03C5"/>
    <w:rsid w:val="00FB0524"/>
    <w:rsid w:val="00FB0FF4"/>
    <w:rsid w:val="00FB11CC"/>
    <w:rsid w:val="00FB1A41"/>
    <w:rsid w:val="00FB2701"/>
    <w:rsid w:val="00FB28C2"/>
    <w:rsid w:val="00FB28D1"/>
    <w:rsid w:val="00FB5811"/>
    <w:rsid w:val="00FB5BC7"/>
    <w:rsid w:val="00FB65C7"/>
    <w:rsid w:val="00FB6789"/>
    <w:rsid w:val="00FB6A8A"/>
    <w:rsid w:val="00FB706A"/>
    <w:rsid w:val="00FB744C"/>
    <w:rsid w:val="00FC0249"/>
    <w:rsid w:val="00FC0837"/>
    <w:rsid w:val="00FC0CFE"/>
    <w:rsid w:val="00FC1202"/>
    <w:rsid w:val="00FC1DB0"/>
    <w:rsid w:val="00FC20D1"/>
    <w:rsid w:val="00FC50D6"/>
    <w:rsid w:val="00FC549D"/>
    <w:rsid w:val="00FC563A"/>
    <w:rsid w:val="00FC5A0B"/>
    <w:rsid w:val="00FC5A12"/>
    <w:rsid w:val="00FC5B51"/>
    <w:rsid w:val="00FC5D95"/>
    <w:rsid w:val="00FC608E"/>
    <w:rsid w:val="00FC65A2"/>
    <w:rsid w:val="00FC76AB"/>
    <w:rsid w:val="00FD0D32"/>
    <w:rsid w:val="00FD10D9"/>
    <w:rsid w:val="00FD22C1"/>
    <w:rsid w:val="00FD299B"/>
    <w:rsid w:val="00FD2A9A"/>
    <w:rsid w:val="00FD4063"/>
    <w:rsid w:val="00FD40FB"/>
    <w:rsid w:val="00FD46AF"/>
    <w:rsid w:val="00FD47CB"/>
    <w:rsid w:val="00FD4E21"/>
    <w:rsid w:val="00FD4F82"/>
    <w:rsid w:val="00FD6239"/>
    <w:rsid w:val="00FD638A"/>
    <w:rsid w:val="00FD7A6F"/>
    <w:rsid w:val="00FD7C39"/>
    <w:rsid w:val="00FE0991"/>
    <w:rsid w:val="00FE110C"/>
    <w:rsid w:val="00FE1F34"/>
    <w:rsid w:val="00FE2482"/>
    <w:rsid w:val="00FE2555"/>
    <w:rsid w:val="00FE38C6"/>
    <w:rsid w:val="00FE3D24"/>
    <w:rsid w:val="00FE4260"/>
    <w:rsid w:val="00FE4C6D"/>
    <w:rsid w:val="00FE64D8"/>
    <w:rsid w:val="00FE6578"/>
    <w:rsid w:val="00FE7001"/>
    <w:rsid w:val="00FE7E9C"/>
    <w:rsid w:val="00FF0E99"/>
    <w:rsid w:val="00FF0F2E"/>
    <w:rsid w:val="00FF2228"/>
    <w:rsid w:val="00FF2642"/>
    <w:rsid w:val="00FF27BE"/>
    <w:rsid w:val="00FF3258"/>
    <w:rsid w:val="00FF4508"/>
    <w:rsid w:val="00FF526C"/>
    <w:rsid w:val="00FF5A95"/>
    <w:rsid w:val="00FF5AF0"/>
    <w:rsid w:val="00FF6A91"/>
    <w:rsid w:val="00FF6AFA"/>
    <w:rsid w:val="00FF6CD4"/>
    <w:rsid w:val="3BF377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A30B5B"/>
  <w15:docId w15:val="{3DD4E272-FAEA-4E4D-AC84-040F450F3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502C"/>
    <w:pPr>
      <w:spacing w:after="180"/>
    </w:pPr>
    <w:rPr>
      <w:rFonts w:ascii="Times New Roman" w:hAnsi="Times New Roman"/>
      <w:sz w:val="22"/>
      <w:lang w:val="en-GB" w:eastAsia="en-US"/>
    </w:rPr>
  </w:style>
  <w:style w:type="paragraph" w:styleId="Heading1">
    <w:name w:val="heading 1"/>
    <w:next w:val="Normal"/>
    <w:link w:val="Heading1Char"/>
    <w:autoRedefine/>
    <w:qFormat/>
    <w:rsid w:val="0034360E"/>
    <w:pPr>
      <w:keepNext/>
      <w:keepLines/>
      <w:numPr>
        <w:numId w:val="1"/>
      </w:numPr>
      <w:pBdr>
        <w:top w:val="single" w:sz="12" w:space="3" w:color="auto"/>
      </w:pBdr>
      <w:spacing w:before="240" w:after="180"/>
      <w:outlineLvl w:val="0"/>
    </w:pPr>
    <w:rPr>
      <w:rFonts w:ascii="Arial" w:hAnsi="Arial"/>
      <w:sz w:val="28"/>
      <w:szCs w:val="28"/>
      <w:lang w:val="en-GB"/>
    </w:rPr>
  </w:style>
  <w:style w:type="paragraph" w:styleId="Heading2">
    <w:name w:val="heading 2"/>
    <w:basedOn w:val="Heading1"/>
    <w:next w:val="Normal"/>
    <w:link w:val="Heading2Char"/>
    <w:autoRedefine/>
    <w:qFormat/>
    <w:rsid w:val="0009752F"/>
    <w:pPr>
      <w:numPr>
        <w:ilvl w:val="1"/>
      </w:numPr>
      <w:pBdr>
        <w:top w:val="none" w:sz="0" w:space="0" w:color="auto"/>
      </w:pBdr>
      <w:spacing w:before="180"/>
      <w:outlineLvl w:val="1"/>
    </w:pPr>
    <w:rPr>
      <w:sz w:val="26"/>
    </w:rPr>
  </w:style>
  <w:style w:type="paragraph" w:styleId="Heading3">
    <w:name w:val="heading 3"/>
    <w:basedOn w:val="Heading2"/>
    <w:next w:val="Normal"/>
    <w:link w:val="Heading3Char"/>
    <w:autoRedefine/>
    <w:qFormat/>
    <w:rsid w:val="00A23A83"/>
    <w:pPr>
      <w:numPr>
        <w:ilvl w:val="2"/>
      </w:numPr>
      <w:spacing w:before="120"/>
      <w:ind w:left="720"/>
      <w:outlineLvl w:val="2"/>
    </w:pPr>
    <w:rPr>
      <w:sz w:val="24"/>
    </w:rPr>
  </w:style>
  <w:style w:type="paragraph" w:styleId="Heading4">
    <w:name w:val="heading 4"/>
    <w:basedOn w:val="Heading3"/>
    <w:next w:val="Normal"/>
    <w:link w:val="Heading4Char"/>
    <w:autoRedefine/>
    <w:qFormat/>
    <w:rsid w:val="00A23A83"/>
    <w:pPr>
      <w:numPr>
        <w:ilvl w:val="3"/>
      </w:numPr>
      <w:outlineLvl w:val="3"/>
    </w:pPr>
    <w:rPr>
      <w:sz w:val="22"/>
    </w:rPr>
  </w:style>
  <w:style w:type="paragraph" w:styleId="Heading5">
    <w:name w:val="heading 5"/>
    <w:basedOn w:val="Heading4"/>
    <w:next w:val="Normal"/>
    <w:link w:val="Heading5Char"/>
    <w:autoRedefine/>
    <w:qFormat/>
    <w:rsid w:val="001F445F"/>
    <w:pPr>
      <w:numPr>
        <w:ilvl w:val="4"/>
      </w:numPr>
      <w:outlineLvl w:val="4"/>
    </w:pPr>
    <w:rPr>
      <w:sz w:val="20"/>
    </w:rPr>
  </w:style>
  <w:style w:type="paragraph" w:styleId="Heading6">
    <w:name w:val="heading 6"/>
    <w:basedOn w:val="Normal"/>
    <w:next w:val="Normal"/>
    <w:link w:val="Heading6Char"/>
    <w:qFormat/>
    <w:pPr>
      <w:keepNext/>
      <w:keepLines/>
      <w:numPr>
        <w:ilvl w:val="5"/>
        <w:numId w:val="1"/>
      </w:numPr>
      <w:spacing w:before="120"/>
      <w:outlineLvl w:val="5"/>
    </w:pPr>
    <w:rPr>
      <w:rFonts w:ascii="Arial" w:hAnsi="Arial"/>
    </w:rPr>
  </w:style>
  <w:style w:type="paragraph" w:styleId="Heading7">
    <w:name w:val="heading 7"/>
    <w:basedOn w:val="Normal"/>
    <w:next w:val="Normal"/>
    <w:link w:val="Heading7Char"/>
    <w:qFormat/>
    <w:pPr>
      <w:keepNext/>
      <w:keepLines/>
      <w:numPr>
        <w:ilvl w:val="6"/>
        <w:numId w:val="1"/>
      </w:numPr>
      <w:spacing w:before="120"/>
      <w:outlineLvl w:val="6"/>
    </w:pPr>
    <w:rPr>
      <w:rFonts w:ascii="Arial" w:hAnsi="Arial"/>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autoSpaceDE w:val="0"/>
      <w:autoSpaceDN w:val="0"/>
      <w:adjustRightInd w:val="0"/>
      <w:snapToGrid w:val="0"/>
      <w:spacing w:after="120"/>
      <w:jc w:val="center"/>
    </w:pPr>
    <w:rPr>
      <w:b/>
      <w:bCs/>
      <w:lang w:val="en-US"/>
    </w:rPr>
  </w:style>
  <w:style w:type="paragraph" w:styleId="DocumentMap">
    <w:name w:val="Document Map"/>
    <w:basedOn w:val="Normal"/>
    <w:link w:val="DocumentMapChar"/>
    <w:uiPriority w:val="99"/>
    <w:semiHidden/>
    <w:unhideWhenUsed/>
    <w:qFormat/>
    <w:rPr>
      <w:rFonts w:ascii="SimSun"/>
      <w:sz w:val="18"/>
      <w:szCs w:val="18"/>
    </w:r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uiPriority w:val="99"/>
    <w:unhideWhenUsed/>
    <w:qFormat/>
    <w:pPr>
      <w:pBdr>
        <w:bottom w:val="single" w:sz="6" w:space="1" w:color="auto"/>
      </w:pBdr>
      <w:tabs>
        <w:tab w:val="center" w:pos="4153"/>
        <w:tab w:val="right" w:pos="8306"/>
      </w:tabs>
      <w:snapToGrid w:val="0"/>
      <w:jc w:val="center"/>
    </w:pPr>
    <w:rPr>
      <w:sz w:val="18"/>
      <w:szCs w:val="18"/>
    </w:rPr>
  </w:style>
  <w:style w:type="paragraph" w:styleId="NormalWeb">
    <w:name w:val="Normal (Web)"/>
    <w:basedOn w:val="Normal"/>
    <w:uiPriority w:val="99"/>
    <w:unhideWhenUsed/>
    <w:qFormat/>
    <w:pPr>
      <w:spacing w:before="100" w:beforeAutospacing="1" w:after="100" w:afterAutospacing="1"/>
    </w:pPr>
    <w:rPr>
      <w:rFonts w:ascii="SimSun" w:hAnsi="SimSun" w:cs="SimSun"/>
      <w:sz w:val="24"/>
      <w:szCs w:val="24"/>
      <w:lang w:val="en-US" w:eastAsia="zh-CN"/>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34360E"/>
    <w:rPr>
      <w:rFonts w:ascii="Arial" w:hAnsi="Arial"/>
      <w:sz w:val="28"/>
      <w:szCs w:val="28"/>
      <w:lang w:val="en-GB"/>
    </w:rPr>
  </w:style>
  <w:style w:type="character" w:customStyle="1" w:styleId="Heading2Char">
    <w:name w:val="Heading 2 Char"/>
    <w:link w:val="Heading2"/>
    <w:rsid w:val="0009752F"/>
    <w:rPr>
      <w:rFonts w:ascii="Arial" w:hAnsi="Arial"/>
      <w:sz w:val="26"/>
      <w:szCs w:val="28"/>
      <w:lang w:val="en-GB"/>
    </w:rPr>
  </w:style>
  <w:style w:type="character" w:customStyle="1" w:styleId="Heading3Char">
    <w:name w:val="Heading 3 Char"/>
    <w:link w:val="Heading3"/>
    <w:rsid w:val="00A23A83"/>
    <w:rPr>
      <w:rFonts w:ascii="Arial" w:hAnsi="Arial"/>
      <w:sz w:val="24"/>
      <w:szCs w:val="28"/>
      <w:lang w:val="en-GB"/>
    </w:rPr>
  </w:style>
  <w:style w:type="character" w:customStyle="1" w:styleId="Heading4Char">
    <w:name w:val="Heading 4 Char"/>
    <w:link w:val="Heading4"/>
    <w:qFormat/>
    <w:rsid w:val="00A23A83"/>
    <w:rPr>
      <w:rFonts w:ascii="Arial" w:hAnsi="Arial"/>
      <w:sz w:val="22"/>
      <w:szCs w:val="28"/>
      <w:lang w:val="en-GB"/>
    </w:rPr>
  </w:style>
  <w:style w:type="character" w:customStyle="1" w:styleId="Heading5Char">
    <w:name w:val="Heading 5 Char"/>
    <w:link w:val="Heading5"/>
    <w:qFormat/>
    <w:rsid w:val="001F445F"/>
    <w:rPr>
      <w:rFonts w:ascii="Arial" w:hAnsi="Arial"/>
      <w:lang w:val="en-GB" w:eastAsia="en-US"/>
    </w:rPr>
  </w:style>
  <w:style w:type="character" w:customStyle="1" w:styleId="Heading6Char">
    <w:name w:val="Heading 6 Char"/>
    <w:link w:val="Heading6"/>
    <w:qFormat/>
    <w:rPr>
      <w:rFonts w:ascii="Arial" w:hAnsi="Arial"/>
      <w:lang w:val="en-GB" w:eastAsia="en-US"/>
    </w:rPr>
  </w:style>
  <w:style w:type="character" w:customStyle="1" w:styleId="Heading7Char">
    <w:name w:val="Heading 7 Char"/>
    <w:link w:val="Heading7"/>
    <w:qFormat/>
    <w:rPr>
      <w:rFonts w:ascii="Arial" w:hAnsi="Arial"/>
      <w:lang w:val="en-GB" w:eastAsia="en-US"/>
    </w:rPr>
  </w:style>
  <w:style w:type="character" w:customStyle="1" w:styleId="Heading8Char">
    <w:name w:val="Heading 8 Char"/>
    <w:link w:val="Heading8"/>
    <w:rPr>
      <w:rFonts w:ascii="Arial" w:hAnsi="Arial"/>
      <w:sz w:val="36"/>
      <w:lang w:val="en-GB" w:eastAsia="en-US"/>
    </w:rPr>
  </w:style>
  <w:style w:type="character" w:customStyle="1" w:styleId="Heading9Char">
    <w:name w:val="Heading 9 Char"/>
    <w:link w:val="Heading9"/>
    <w:qFormat/>
    <w:rPr>
      <w:rFonts w:ascii="Arial" w:hAnsi="Arial"/>
      <w:sz w:val="36"/>
      <w:lang w:val="en-GB" w:eastAsia="en-US"/>
    </w:rPr>
  </w:style>
  <w:style w:type="paragraph" w:customStyle="1" w:styleId="TAC">
    <w:name w:val="TAC"/>
    <w:basedOn w:val="Normal"/>
    <w:link w:val="TACChar"/>
    <w:qFormat/>
    <w:pPr>
      <w:keepNext/>
      <w:keepLines/>
      <w:overflowPunct w:val="0"/>
      <w:autoSpaceDE w:val="0"/>
      <w:autoSpaceDN w:val="0"/>
      <w:adjustRightInd w:val="0"/>
      <w:snapToGrid w:val="0"/>
      <w:spacing w:after="0"/>
      <w:jc w:val="center"/>
      <w:textAlignment w:val="baseline"/>
    </w:pPr>
    <w:rPr>
      <w:rFonts w:ascii="Arial" w:eastAsia="Times New Roman" w:hAnsi="Arial"/>
      <w:sz w:val="18"/>
      <w:lang w:val="en-US" w:eastAsia="en-GB"/>
    </w:rPr>
  </w:style>
  <w:style w:type="character" w:customStyle="1" w:styleId="TACChar">
    <w:name w:val="TAC Char"/>
    <w:link w:val="TAC"/>
    <w:qFormat/>
    <w:rPr>
      <w:rFonts w:ascii="Arial" w:eastAsia="Times New Roman" w:hAnsi="Arial"/>
      <w:sz w:val="18"/>
      <w:lang w:eastAsia="en-GB"/>
    </w:rPr>
  </w:style>
  <w:style w:type="character" w:customStyle="1" w:styleId="DocumentMapChar">
    <w:name w:val="Document Map Char"/>
    <w:link w:val="DocumentMap"/>
    <w:uiPriority w:val="99"/>
    <w:semiHidden/>
    <w:qFormat/>
    <w:rPr>
      <w:rFonts w:ascii="SimSun" w:hAnsi="Times New Roman"/>
      <w:sz w:val="18"/>
      <w:szCs w:val="18"/>
      <w:lang w:val="en-GB" w:eastAsia="en-US"/>
    </w:rPr>
  </w:style>
  <w:style w:type="character" w:customStyle="1" w:styleId="BalloonTextChar">
    <w:name w:val="Balloon Text Char"/>
    <w:link w:val="BalloonText"/>
    <w:uiPriority w:val="99"/>
    <w:semiHidden/>
    <w:qFormat/>
    <w:rPr>
      <w:rFonts w:ascii="Times New Roman" w:hAnsi="Times New Roman"/>
      <w:sz w:val="18"/>
      <w:szCs w:val="18"/>
      <w:lang w:val="en-GB" w:eastAsia="en-US"/>
    </w:rPr>
  </w:style>
  <w:style w:type="character" w:customStyle="1" w:styleId="TALCar">
    <w:name w:val="TAL Car"/>
    <w:link w:val="TAL"/>
    <w:qFormat/>
    <w:locked/>
    <w:rPr>
      <w:rFonts w:ascii="Arial" w:hAnsi="Arial" w:cs="Arial"/>
      <w:sz w:val="18"/>
      <w:szCs w:val="18"/>
      <w:lang w:val="en-GB" w:eastAsia="ja-JP"/>
    </w:rPr>
  </w:style>
  <w:style w:type="paragraph" w:customStyle="1" w:styleId="TAL">
    <w:name w:val="TAL"/>
    <w:basedOn w:val="Normal"/>
    <w:link w:val="TALCar"/>
    <w:qFormat/>
    <w:pPr>
      <w:keepNext/>
      <w:keepLines/>
      <w:overflowPunct w:val="0"/>
      <w:autoSpaceDE w:val="0"/>
      <w:autoSpaceDN w:val="0"/>
      <w:adjustRightInd w:val="0"/>
      <w:spacing w:after="0"/>
    </w:pPr>
    <w:rPr>
      <w:rFonts w:ascii="Arial" w:hAnsi="Arial" w:cs="Arial"/>
      <w:sz w:val="18"/>
      <w:szCs w:val="18"/>
      <w:lang w:eastAsia="ja-JP"/>
    </w:rPr>
  </w:style>
  <w:style w:type="paragraph" w:customStyle="1" w:styleId="TAH">
    <w:name w:val="TAH"/>
    <w:basedOn w:val="Normal"/>
    <w:link w:val="TAHCar"/>
    <w:qFormat/>
    <w:pPr>
      <w:keepNext/>
      <w:keepLines/>
      <w:overflowPunct w:val="0"/>
      <w:autoSpaceDE w:val="0"/>
      <w:autoSpaceDN w:val="0"/>
      <w:adjustRightInd w:val="0"/>
      <w:spacing w:after="0"/>
      <w:jc w:val="center"/>
    </w:pPr>
    <w:rPr>
      <w:rFonts w:ascii="Arial" w:eastAsia="Times New Roman" w:hAnsi="Arial"/>
      <w:b/>
      <w:bCs/>
      <w:sz w:val="18"/>
      <w:szCs w:val="18"/>
      <w:lang w:eastAsia="ja-JP"/>
    </w:rPr>
  </w:style>
  <w:style w:type="character" w:customStyle="1" w:styleId="THChar">
    <w:name w:val="TH Char"/>
    <w:link w:val="TH"/>
    <w:qFormat/>
    <w:locked/>
    <w:rPr>
      <w:rFonts w:ascii="Arial" w:hAnsi="Arial" w:cs="Arial"/>
      <w:b/>
      <w:bCs/>
      <w:lang w:val="en-GB" w:eastAsia="ja-JP"/>
    </w:rPr>
  </w:style>
  <w:style w:type="paragraph" w:customStyle="1" w:styleId="TH">
    <w:name w:val="TH"/>
    <w:basedOn w:val="Normal"/>
    <w:link w:val="THChar"/>
    <w:qFormat/>
    <w:pPr>
      <w:keepNext/>
      <w:keepLines/>
      <w:overflowPunct w:val="0"/>
      <w:autoSpaceDE w:val="0"/>
      <w:autoSpaceDN w:val="0"/>
      <w:adjustRightInd w:val="0"/>
      <w:spacing w:before="60"/>
      <w:jc w:val="center"/>
    </w:pPr>
    <w:rPr>
      <w:rFonts w:ascii="Arial" w:hAnsi="Arial" w:cs="Arial"/>
      <w:b/>
      <w:bCs/>
      <w:lang w:eastAsia="ja-JP"/>
    </w:rPr>
  </w:style>
  <w:style w:type="paragraph" w:customStyle="1" w:styleId="TAN">
    <w:name w:val="TAN"/>
    <w:basedOn w:val="TAL"/>
    <w:link w:val="TANChar"/>
    <w:qFormat/>
    <w:pPr>
      <w:overflowPunct/>
      <w:autoSpaceDE/>
      <w:autoSpaceDN/>
      <w:adjustRightInd/>
      <w:ind w:left="851" w:hanging="851"/>
    </w:pPr>
    <w:rPr>
      <w:rFonts w:cs="Times New Roman"/>
      <w:szCs w:val="20"/>
      <w:lang w:eastAsia="en-US"/>
    </w:rPr>
  </w:style>
  <w:style w:type="character" w:customStyle="1" w:styleId="TAHCar">
    <w:name w:val="TAH Car"/>
    <w:link w:val="TAH"/>
    <w:qFormat/>
    <w:rPr>
      <w:rFonts w:ascii="Arial" w:eastAsia="Times New Roman" w:hAnsi="Arial" w:cs="Arial"/>
      <w:b/>
      <w:bCs/>
      <w:sz w:val="18"/>
      <w:szCs w:val="18"/>
      <w:lang w:val="en-GB" w:eastAsia="ja-JP"/>
    </w:rPr>
  </w:style>
  <w:style w:type="character" w:customStyle="1" w:styleId="TANChar">
    <w:name w:val="TAN Char"/>
    <w:link w:val="TAN"/>
    <w:qFormat/>
    <w:rPr>
      <w:rFonts w:ascii="Arial" w:hAnsi="Arial" w:cs="Arial"/>
      <w:sz w:val="18"/>
      <w:szCs w:val="18"/>
      <w:lang w:val="en-GB" w:eastAsia="en-US"/>
    </w:rPr>
  </w:style>
  <w:style w:type="character" w:customStyle="1" w:styleId="HeaderChar">
    <w:name w:val="Header Char"/>
    <w:link w:val="Header"/>
    <w:uiPriority w:val="99"/>
    <w:qFormat/>
    <w:rPr>
      <w:rFonts w:ascii="Times New Roman" w:hAnsi="Times New Roman"/>
      <w:sz w:val="18"/>
      <w:szCs w:val="18"/>
      <w:lang w:val="en-GB" w:eastAsia="en-US"/>
    </w:rPr>
  </w:style>
  <w:style w:type="character" w:customStyle="1" w:styleId="FooterChar">
    <w:name w:val="Footer Char"/>
    <w:link w:val="Footer"/>
    <w:uiPriority w:val="99"/>
    <w:qFormat/>
    <w:rPr>
      <w:rFonts w:ascii="Times New Roman" w:hAnsi="Times New Roman"/>
      <w:sz w:val="18"/>
      <w:szCs w:val="18"/>
      <w:lang w:val="en-GB" w:eastAsia="en-US"/>
    </w:rPr>
  </w:style>
  <w:style w:type="character" w:customStyle="1" w:styleId="DateChar">
    <w:name w:val="Date Char"/>
    <w:link w:val="Date"/>
    <w:uiPriority w:val="99"/>
    <w:semiHidden/>
    <w:qFormat/>
    <w:rPr>
      <w:rFonts w:ascii="Times New Roman" w:hAnsi="Times New Roman"/>
      <w:lang w:val="en-GB" w:eastAsia="en-US"/>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pPr>
      <w:ind w:firstLineChars="200" w:firstLine="420"/>
    </w:pPr>
  </w:style>
  <w:style w:type="character" w:customStyle="1" w:styleId="texhtml">
    <w:name w:val="texhtml"/>
    <w:basedOn w:val="DefaultParagraphFont"/>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locked/>
    <w:rPr>
      <w:rFonts w:ascii="Times New Roman" w:hAnsi="Times New Roman"/>
      <w:lang w:val="en-GB" w:eastAsia="en-US"/>
    </w:rPr>
  </w:style>
  <w:style w:type="table" w:customStyle="1" w:styleId="TableGrid1">
    <w:name w:val="Table Grid1"/>
    <w:basedOn w:val="TableNormal"/>
    <w:uiPriority w:val="39"/>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hAnsi="Times New Roman"/>
      <w:lang w:val="en-GB" w:eastAsia="en-US"/>
    </w:rPr>
  </w:style>
  <w:style w:type="paragraph" w:styleId="Revision">
    <w:name w:val="Revision"/>
    <w:hidden/>
    <w:uiPriority w:val="99"/>
    <w:semiHidden/>
    <w:rsid w:val="00080BD3"/>
    <w:pPr>
      <w:spacing w:after="0" w:line="240" w:lineRule="auto"/>
    </w:pPr>
    <w:rPr>
      <w:rFonts w:ascii="Times New Roman" w:hAnsi="Times New Roman"/>
      <w:lang w:val="en-GB" w:eastAsia="en-US"/>
    </w:rPr>
  </w:style>
  <w:style w:type="character" w:styleId="CommentReference">
    <w:name w:val="annotation reference"/>
    <w:basedOn w:val="DefaultParagraphFont"/>
    <w:uiPriority w:val="99"/>
    <w:unhideWhenUsed/>
    <w:qFormat/>
    <w:rsid w:val="003E27DA"/>
    <w:rPr>
      <w:sz w:val="16"/>
      <w:szCs w:val="16"/>
    </w:rPr>
  </w:style>
  <w:style w:type="paragraph" w:styleId="CommentText">
    <w:name w:val="annotation text"/>
    <w:basedOn w:val="Normal"/>
    <w:link w:val="CommentTextChar"/>
    <w:uiPriority w:val="99"/>
    <w:unhideWhenUsed/>
    <w:rsid w:val="003E27DA"/>
    <w:pPr>
      <w:spacing w:line="240" w:lineRule="auto"/>
    </w:pPr>
  </w:style>
  <w:style w:type="character" w:customStyle="1" w:styleId="CommentTextChar">
    <w:name w:val="Comment Text Char"/>
    <w:basedOn w:val="DefaultParagraphFont"/>
    <w:link w:val="CommentText"/>
    <w:uiPriority w:val="99"/>
    <w:rsid w:val="003E27DA"/>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3E27DA"/>
    <w:rPr>
      <w:b/>
      <w:bCs/>
    </w:rPr>
  </w:style>
  <w:style w:type="character" w:customStyle="1" w:styleId="CommentSubjectChar">
    <w:name w:val="Comment Subject Char"/>
    <w:basedOn w:val="CommentTextChar"/>
    <w:link w:val="CommentSubject"/>
    <w:uiPriority w:val="99"/>
    <w:semiHidden/>
    <w:rsid w:val="003E27DA"/>
    <w:rPr>
      <w:rFonts w:ascii="Times New Roman" w:hAnsi="Times New Roman"/>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c60a156db3a76f36c9fa6caec9518b2a">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643a627b3d3ae2f5adf1361d1ac7f06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lcf76f155ced4ddcb4097134ff3c332f xmlns="611109f9-ed58-4498-a270-1fb2086a5321">
      <Terms xmlns="http://schemas.microsoft.com/office/infopath/2007/PartnerControls"/>
    </lcf76f155ced4ddcb4097134ff3c332f>
    <AbstractOrSummary. xmlns="611109f9-ed58-4498-a270-1fb2086a5321" xsi:nil="true"/>
    <_dlc_DocId xmlns="f166a696-7b5b-4ccd-9f0c-ffde0cceec81">5NUHHDQN7SK2-1476151046-562882</_dlc_DocId>
    <_dlc_DocIdUrl xmlns="f166a696-7b5b-4ccd-9f0c-ffde0cceec81">
      <Url>https://ericsson.sharepoint.com/sites/star/_layouts/15/DocIdRedir.aspx?ID=5NUHHDQN7SK2-1476151046-562882</Url>
      <Description>5NUHHDQN7SK2-1476151046-562882</Description>
    </_dlc_DocIdUrl>
  </documentManagement>
</p:properties>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E3B37AEF-85A5-4AD1-997C-54366BA004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1AB40369-4884-44A4-8637-C1BF77A109AD}">
  <ds:schemaRefs>
    <ds:schemaRef ds:uri="http://schemas.microsoft.com/sharepoint/v3/contenttype/forms"/>
  </ds:schemaRefs>
</ds:datastoreItem>
</file>

<file path=customXml/itemProps4.xml><?xml version="1.0" encoding="utf-8"?>
<ds:datastoreItem xmlns:ds="http://schemas.openxmlformats.org/officeDocument/2006/customXml" ds:itemID="{D556B149-9746-C540-A4DC-12B5E7C66602}">
  <ds:schemaRefs>
    <ds:schemaRef ds:uri="http://schemas.openxmlformats.org/officeDocument/2006/bibliography"/>
  </ds:schemaRefs>
</ds:datastoreItem>
</file>

<file path=customXml/itemProps5.xml><?xml version="1.0" encoding="utf-8"?>
<ds:datastoreItem xmlns:ds="http://schemas.openxmlformats.org/officeDocument/2006/customXml" ds:itemID="{852DF88C-10C4-4811-A98F-8294EAFC09F5}">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6.xml><?xml version="1.0" encoding="utf-8"?>
<ds:datastoreItem xmlns:ds="http://schemas.openxmlformats.org/officeDocument/2006/customXml" ds:itemID="{24362385-8157-4439-9A0E-495C07DD2953}">
  <ds:schemaRefs>
    <ds:schemaRef ds:uri="Microsoft.SharePoint.Taxonomy.ContentTypeSync"/>
  </ds:schemaRefs>
</ds:datastoreItem>
</file>

<file path=customXml/itemProps7.xml><?xml version="1.0" encoding="utf-8"?>
<ds:datastoreItem xmlns:ds="http://schemas.openxmlformats.org/officeDocument/2006/customXml" ds:itemID="{21953251-50DF-464F-B059-1BB496664441}">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374</TotalTime>
  <Pages>9</Pages>
  <Words>1981</Words>
  <Characters>11293</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13248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Dai Xizeng</dc:creator>
  <cp:lastModifiedBy>Deep [E///]</cp:lastModifiedBy>
  <cp:revision>226</cp:revision>
  <dcterms:created xsi:type="dcterms:W3CDTF">2023-01-25T12:54:00Z</dcterms:created>
  <dcterms:modified xsi:type="dcterms:W3CDTF">2024-02-19T20:18:00Z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sflag">
    <vt:lpwstr>1447078385</vt:lpwstr>
  </property>
  <property fmtid="{D5CDD505-2E9C-101B-9397-08002B2CF9AE}" pid="9" name="_2015_ms_pID_725343">
    <vt:lpwstr>(3)JJH4CkvlZbD/uftKQ4ke/XYXlLVMol6DfO/45AXR3/wP+IiBS+3kx+9tZdvfN5RUKlR5rE+E
puBH9QLGl3KHRHvCVzCqqQ66dc3S8ey8SjCsqyzrcu0djddaNjz8SOTyt6RK4ht7kP+XiS9m
4VBMr/3pgTM6B6rsF+meyXIopfYaYe5nSPceXANZdllzAt982oTO+hvJgVpLwYw8bKfzswTs
E+thlgqFXBcCdCp88J</vt:lpwstr>
  </property>
  <property fmtid="{D5CDD505-2E9C-101B-9397-08002B2CF9AE}" pid="10" name="_2015_ms_pID_725343_00">
    <vt:lpwstr>_2015_ms_pID_725343</vt:lpwstr>
  </property>
  <property fmtid="{D5CDD505-2E9C-101B-9397-08002B2CF9AE}" pid="11" name="_2015_ms_pID_7253431">
    <vt:lpwstr>KGFeBJqBCRAIFvOkfEUp9K8aLHSS32MWw/ZkwIaBGplRkjmKp5/27k
5fbX0bmDQ1/FxQahTV63GnPMF2C50RodTMQySf4BD+u/CM/0D77wMFs/OeAcGanIq6umcetV
jt+/Ve3sNH41nCbJnOmpxwGetnvD6kweNL7K8yON3RKyERGeHegs93cpNnT8Bs07gqyrcyTO
G62lMnzwTcqJBPPqRj426R5Ay8AXXjSHm0Qq</vt:lpwstr>
  </property>
  <property fmtid="{D5CDD505-2E9C-101B-9397-08002B2CF9AE}" pid="12" name="_2015_ms_pID_7253431_00">
    <vt:lpwstr>_2015_ms_pID_7253431</vt:lpwstr>
  </property>
  <property fmtid="{D5CDD505-2E9C-101B-9397-08002B2CF9AE}" pid="13" name="_2015_ms_pID_7253432">
    <vt:lpwstr>FA==</vt:lpwstr>
  </property>
  <property fmtid="{D5CDD505-2E9C-101B-9397-08002B2CF9AE}" pid="14" name="MSIP_Label_d747bccc-1f7a-43de-9506-0ef23dd23464_Enabled">
    <vt:lpwstr>true</vt:lpwstr>
  </property>
  <property fmtid="{D5CDD505-2E9C-101B-9397-08002B2CF9AE}" pid="15" name="MSIP_Label_d747bccc-1f7a-43de-9506-0ef23dd23464_SetDate">
    <vt:lpwstr>2022-10-17T03:30:08Z</vt:lpwstr>
  </property>
  <property fmtid="{D5CDD505-2E9C-101B-9397-08002B2CF9AE}" pid="16" name="MSIP_Label_d747bccc-1f7a-43de-9506-0ef23dd23464_Method">
    <vt:lpwstr>Privileged</vt:lpwstr>
  </property>
  <property fmtid="{D5CDD505-2E9C-101B-9397-08002B2CF9AE}" pid="17" name="MSIP_Label_d747bccc-1f7a-43de-9506-0ef23dd23464_Name">
    <vt:lpwstr>Non-CCI</vt:lpwstr>
  </property>
  <property fmtid="{D5CDD505-2E9C-101B-9397-08002B2CF9AE}" pid="18" name="MSIP_Label_d747bccc-1f7a-43de-9506-0ef23dd23464_SiteId">
    <vt:lpwstr>98e9ba89-e1a1-4e38-9007-8bdabc25de1d</vt:lpwstr>
  </property>
  <property fmtid="{D5CDD505-2E9C-101B-9397-08002B2CF9AE}" pid="19" name="MSIP_Label_d747bccc-1f7a-43de-9506-0ef23dd23464_ActionId">
    <vt:lpwstr>8cbf082d-cd6f-44a9-b607-659de62063f6</vt:lpwstr>
  </property>
  <property fmtid="{D5CDD505-2E9C-101B-9397-08002B2CF9AE}" pid="20" name="MSIP_Label_d747bccc-1f7a-43de-9506-0ef23dd23464_ContentBits">
    <vt:lpwstr>0</vt:lpwstr>
  </property>
  <property fmtid="{D5CDD505-2E9C-101B-9397-08002B2CF9AE}" pid="21" name="KSOProductBuildVer">
    <vt:lpwstr>2052-11.8.2.8875</vt:lpwstr>
  </property>
  <property fmtid="{D5CDD505-2E9C-101B-9397-08002B2CF9AE}" pid="22" name="ContentTypeId">
    <vt:lpwstr>0x010100C5F30C9B16E14C8EACE5F2CC7B7AC7F400F5862E332FC6CE449700A00A9FC83FBA</vt:lpwstr>
  </property>
  <property fmtid="{D5CDD505-2E9C-101B-9397-08002B2CF9AE}" pid="23" name="_dlc_DocIdItemGuid">
    <vt:lpwstr>9ad56cd4-08db-4491-a664-6df554e72aa2</vt:lpwstr>
  </property>
  <property fmtid="{D5CDD505-2E9C-101B-9397-08002B2CF9AE}" pid="24" name="EriCOLLCategory">
    <vt:lpwstr/>
  </property>
  <property fmtid="{D5CDD505-2E9C-101B-9397-08002B2CF9AE}" pid="25" name="TaxKeyword">
    <vt:lpwstr/>
  </property>
  <property fmtid="{D5CDD505-2E9C-101B-9397-08002B2CF9AE}" pid="26" name="EriCOLLCountry">
    <vt:lpwstr/>
  </property>
  <property fmtid="{D5CDD505-2E9C-101B-9397-08002B2CF9AE}" pid="27" name="EriCOLLCompetence">
    <vt:lpwstr/>
  </property>
  <property fmtid="{D5CDD505-2E9C-101B-9397-08002B2CF9AE}" pid="28" name="MediaServiceImageTags">
    <vt:lpwstr/>
  </property>
  <property fmtid="{D5CDD505-2E9C-101B-9397-08002B2CF9AE}" pid="29" name="EriCOLLProjects">
    <vt:lpwstr/>
  </property>
  <property fmtid="{D5CDD505-2E9C-101B-9397-08002B2CF9AE}" pid="30" name="EriCOLLProcess">
    <vt:lpwstr/>
  </property>
  <property fmtid="{D5CDD505-2E9C-101B-9397-08002B2CF9AE}" pid="31" name="EriCOLLOrganizationUnit">
    <vt:lpwstr/>
  </property>
  <property fmtid="{D5CDD505-2E9C-101B-9397-08002B2CF9AE}" pid="32" name="EriCOLLCustomer">
    <vt:lpwstr/>
  </property>
  <property fmtid="{D5CDD505-2E9C-101B-9397-08002B2CF9AE}" pid="33" name="EriCOLLProducts">
    <vt:lpwstr/>
  </property>
</Properties>
</file>